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36" w:rsidRPr="00D43E36" w:rsidRDefault="00D43E36" w:rsidP="00D43E36">
      <w:pPr>
        <w:ind w:firstLine="13041"/>
        <w:jc w:val="both"/>
        <w:rPr>
          <w:szCs w:val="28"/>
        </w:rPr>
      </w:pPr>
      <w:bookmarkStart w:id="0" w:name="_GoBack"/>
      <w:bookmarkEnd w:id="0"/>
      <w:r w:rsidRPr="00D43E36">
        <w:rPr>
          <w:szCs w:val="28"/>
        </w:rPr>
        <w:t>Приложение</w:t>
      </w:r>
    </w:p>
    <w:p w:rsidR="00D43E36" w:rsidRPr="00D43E36" w:rsidRDefault="00D43E36" w:rsidP="00D43E36">
      <w:pPr>
        <w:ind w:firstLine="13041"/>
        <w:jc w:val="both"/>
        <w:rPr>
          <w:szCs w:val="28"/>
        </w:rPr>
      </w:pPr>
      <w:r>
        <w:rPr>
          <w:szCs w:val="28"/>
        </w:rPr>
        <w:t>к</w:t>
      </w:r>
      <w:r w:rsidRPr="00D43E36">
        <w:rPr>
          <w:szCs w:val="28"/>
        </w:rPr>
        <w:t xml:space="preserve"> Методике</w:t>
      </w:r>
    </w:p>
    <w:p w:rsidR="00D43E36" w:rsidRPr="003A6C2D" w:rsidRDefault="003A6C2D" w:rsidP="00B03B0E">
      <w:pPr>
        <w:spacing w:before="360" w:after="240"/>
        <w:jc w:val="center"/>
        <w:rPr>
          <w:b/>
          <w:szCs w:val="28"/>
        </w:rPr>
      </w:pPr>
      <w:proofErr w:type="gramStart"/>
      <w:r w:rsidRPr="003A6C2D">
        <w:rPr>
          <w:b/>
          <w:szCs w:val="28"/>
        </w:rPr>
        <w:t xml:space="preserve">Показатели, </w:t>
      </w:r>
      <w:r w:rsidR="00282F30" w:rsidRPr="003A6C2D">
        <w:rPr>
          <w:b/>
          <w:szCs w:val="28"/>
        </w:rPr>
        <w:t xml:space="preserve">используемые при прогнозировании, характеристика метода расчета и фактический алгоритм расчета прогнозируемого объема поступлений в </w:t>
      </w:r>
      <w:r w:rsidR="00CD5C9F">
        <w:rPr>
          <w:b/>
          <w:szCs w:val="28"/>
        </w:rPr>
        <w:t>районный бюджет Слободского муниципального района</w:t>
      </w:r>
      <w:r w:rsidR="00282F30" w:rsidRPr="003A6C2D">
        <w:rPr>
          <w:b/>
          <w:szCs w:val="28"/>
        </w:rPr>
        <w:t xml:space="preserve"> по кодам бюджетной классификации Российской Федерации, администрируемых </w:t>
      </w:r>
      <w:r w:rsidR="00CD5C9F">
        <w:rPr>
          <w:b/>
          <w:szCs w:val="28"/>
        </w:rPr>
        <w:t>финансовым управлением Слободского района</w:t>
      </w:r>
      <w:proofErr w:type="gramEnd"/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27"/>
        <w:gridCol w:w="2845"/>
        <w:gridCol w:w="1536"/>
        <w:gridCol w:w="2948"/>
        <w:gridCol w:w="5353"/>
      </w:tblGrid>
      <w:tr w:rsidR="00372D62" w:rsidRPr="00372D62" w:rsidTr="00824C56">
        <w:trPr>
          <w:tblHeader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E6C" w:rsidRPr="00190A7E" w:rsidRDefault="00473E6C" w:rsidP="00BA698C">
            <w:pPr>
              <w:pStyle w:val="a3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190A7E">
              <w:rPr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E6C" w:rsidRPr="00190A7E" w:rsidRDefault="00473E6C" w:rsidP="00BA698C">
            <w:pPr>
              <w:pStyle w:val="a3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190A7E"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E6C" w:rsidRPr="00190A7E" w:rsidRDefault="00473E6C" w:rsidP="00BA698C">
            <w:pPr>
              <w:pStyle w:val="a3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190A7E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E6C" w:rsidRPr="00190A7E" w:rsidRDefault="00473E6C" w:rsidP="00BA698C">
            <w:pPr>
              <w:pStyle w:val="a3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190A7E">
              <w:rPr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E6C" w:rsidRPr="00190A7E" w:rsidRDefault="00473E6C" w:rsidP="00BA698C">
            <w:pPr>
              <w:pStyle w:val="a3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190A7E">
              <w:rPr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372D62" w:rsidRPr="00372D62" w:rsidTr="00824C56">
        <w:trPr>
          <w:jc w:val="center"/>
        </w:trPr>
        <w:tc>
          <w:tcPr>
            <w:tcW w:w="3127" w:type="dxa"/>
            <w:tcBorders>
              <w:top w:val="single" w:sz="4" w:space="0" w:color="auto"/>
            </w:tcBorders>
          </w:tcPr>
          <w:p w:rsidR="00473E6C" w:rsidRPr="00372D62" w:rsidRDefault="00473E6C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72D62">
              <w:rPr>
                <w:sz w:val="24"/>
                <w:szCs w:val="24"/>
              </w:rPr>
              <w:t>Код бюджетной классификации Российской Федерации и наименование вида доходов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473E6C" w:rsidRPr="00372D62" w:rsidRDefault="00473E6C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72D62">
              <w:rPr>
                <w:sz w:val="24"/>
                <w:szCs w:val="24"/>
              </w:rPr>
              <w:t>Описание показателей, используемых для расчета прогнозного объема поступлений доходов, источник данных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473E6C" w:rsidRPr="00372D62" w:rsidRDefault="00473E6C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72D62">
              <w:rPr>
                <w:sz w:val="24"/>
                <w:szCs w:val="24"/>
              </w:rPr>
              <w:t>Метод расчета прогнозного объема поступлений доходов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473E6C" w:rsidRPr="00372D62" w:rsidRDefault="00473E6C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72D62">
              <w:rPr>
                <w:sz w:val="24"/>
                <w:szCs w:val="24"/>
              </w:rPr>
              <w:t>Характеристика метода расчета прогнозного объема поступлений доходов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473E6C" w:rsidRPr="00372D62" w:rsidRDefault="00473E6C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72D62">
              <w:rPr>
                <w:sz w:val="24"/>
                <w:szCs w:val="24"/>
              </w:rPr>
              <w:t>Описание фактического алгоритма расчета прогнозируемого объема поступлений доходов в областной бюджет</w:t>
            </w:r>
          </w:p>
        </w:tc>
      </w:tr>
      <w:tr w:rsidR="00E8047D" w:rsidRPr="00E8047D" w:rsidTr="00824C56">
        <w:trPr>
          <w:jc w:val="center"/>
        </w:trPr>
        <w:tc>
          <w:tcPr>
            <w:tcW w:w="3127" w:type="dxa"/>
          </w:tcPr>
          <w:p w:rsidR="00473E6C" w:rsidRPr="00E8047D" w:rsidRDefault="00473E6C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473E6C" w:rsidRPr="00E8047D" w:rsidRDefault="00473E6C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473E6C" w:rsidRPr="00E8047D" w:rsidRDefault="00473E6C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473E6C" w:rsidRPr="00E8047D" w:rsidRDefault="00473E6C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:rsidR="00473E6C" w:rsidRPr="00E8047D" w:rsidRDefault="00473E6C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5</w:t>
            </w:r>
          </w:p>
        </w:tc>
      </w:tr>
      <w:tr w:rsidR="00E8047D" w:rsidRPr="00E8047D" w:rsidTr="00824C56">
        <w:trPr>
          <w:jc w:val="center"/>
        </w:trPr>
        <w:tc>
          <w:tcPr>
            <w:tcW w:w="3127" w:type="dxa"/>
          </w:tcPr>
          <w:p w:rsidR="00473E6C" w:rsidRPr="00E8047D" w:rsidRDefault="00CD5C9F" w:rsidP="00CD5C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  <w:r w:rsidR="00473E6C" w:rsidRPr="00E8047D">
              <w:rPr>
                <w:sz w:val="24"/>
                <w:szCs w:val="24"/>
              </w:rPr>
              <w:t xml:space="preserve"> 1 11 030</w:t>
            </w:r>
            <w:r>
              <w:rPr>
                <w:sz w:val="24"/>
                <w:szCs w:val="24"/>
              </w:rPr>
              <w:t>5</w:t>
            </w:r>
            <w:r w:rsidR="00473E6C" w:rsidRPr="00E8047D">
              <w:rPr>
                <w:sz w:val="24"/>
                <w:szCs w:val="24"/>
              </w:rPr>
              <w:t>0 0</w:t>
            </w:r>
            <w:r>
              <w:rPr>
                <w:sz w:val="24"/>
                <w:szCs w:val="24"/>
              </w:rPr>
              <w:t>5</w:t>
            </w:r>
            <w:r w:rsidR="00473E6C" w:rsidRPr="00E8047D">
              <w:rPr>
                <w:sz w:val="24"/>
                <w:szCs w:val="24"/>
              </w:rPr>
              <w:t xml:space="preserve"> 0000 120 «Проценты, полученные от предоставления бюджетных кредитов внутри страны за счет средств </w:t>
            </w:r>
            <w:r>
              <w:rPr>
                <w:sz w:val="24"/>
                <w:szCs w:val="24"/>
              </w:rPr>
              <w:t>бюджетов муниципальных районов</w:t>
            </w:r>
            <w:r w:rsidR="00473E6C" w:rsidRPr="00E8047D">
              <w:rPr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623DE2" w:rsidRPr="00E8047D" w:rsidRDefault="00623DE2" w:rsidP="00623DE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Показателями, используемыми для расчета прогнозного объема поступлений, являются:</w:t>
            </w:r>
          </w:p>
          <w:p w:rsidR="007F578E" w:rsidRPr="00E8047D" w:rsidRDefault="00623DE2" w:rsidP="00623DE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- процентная ставка за пользование бюджетными кредитами</w:t>
            </w:r>
            <w:r w:rsidR="007F578E" w:rsidRPr="00E8047D">
              <w:rPr>
                <w:sz w:val="24"/>
                <w:szCs w:val="24"/>
              </w:rPr>
              <w:t>;</w:t>
            </w:r>
            <w:r w:rsidRPr="00E8047D">
              <w:rPr>
                <w:sz w:val="24"/>
                <w:szCs w:val="24"/>
              </w:rPr>
              <w:t xml:space="preserve"> - </w:t>
            </w:r>
            <w:r w:rsidR="00BA698C">
              <w:rPr>
                <w:sz w:val="24"/>
                <w:szCs w:val="24"/>
              </w:rPr>
              <w:t xml:space="preserve">объемы бюджетных кредитов, планируемых к выдаче на </w:t>
            </w:r>
            <w:r w:rsidR="00ED381C">
              <w:rPr>
                <w:sz w:val="24"/>
                <w:szCs w:val="24"/>
              </w:rPr>
              <w:t xml:space="preserve">текущий финансовый год и на </w:t>
            </w:r>
            <w:r w:rsidR="00BA698C">
              <w:rPr>
                <w:sz w:val="24"/>
                <w:szCs w:val="24"/>
              </w:rPr>
              <w:t>очередной финансовый год</w:t>
            </w:r>
            <w:r w:rsidR="00ED381C">
              <w:rPr>
                <w:sz w:val="24"/>
                <w:szCs w:val="24"/>
              </w:rPr>
              <w:t xml:space="preserve"> в соответствии с программой</w:t>
            </w:r>
            <w:r w:rsidR="007F578E" w:rsidRPr="00E8047D">
              <w:rPr>
                <w:sz w:val="24"/>
                <w:szCs w:val="24"/>
              </w:rPr>
              <w:t>;</w:t>
            </w:r>
          </w:p>
          <w:p w:rsidR="00623DE2" w:rsidRPr="00E8047D" w:rsidRDefault="007F578E" w:rsidP="00623DE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 xml:space="preserve"> - </w:t>
            </w:r>
            <w:r w:rsidR="00ED381C">
              <w:rPr>
                <w:sz w:val="24"/>
                <w:szCs w:val="24"/>
              </w:rPr>
              <w:t xml:space="preserve">расчетное </w:t>
            </w:r>
            <w:r w:rsidRPr="00E8047D">
              <w:rPr>
                <w:sz w:val="24"/>
                <w:szCs w:val="24"/>
              </w:rPr>
              <w:t xml:space="preserve">количество дней </w:t>
            </w:r>
            <w:r w:rsidR="00ED381C">
              <w:rPr>
                <w:sz w:val="24"/>
                <w:szCs w:val="24"/>
              </w:rPr>
              <w:t xml:space="preserve">пользования бюджетным кредитом (планируемое и текущее по действующим </w:t>
            </w:r>
            <w:r w:rsidR="00ED381C">
              <w:rPr>
                <w:sz w:val="24"/>
                <w:szCs w:val="24"/>
              </w:rPr>
              <w:lastRenderedPageBreak/>
              <w:t>графикам возврата бюджетных кредитов)</w:t>
            </w:r>
            <w:r w:rsidRPr="00E8047D">
              <w:rPr>
                <w:sz w:val="24"/>
                <w:szCs w:val="24"/>
              </w:rPr>
              <w:t xml:space="preserve">; </w:t>
            </w:r>
          </w:p>
          <w:p w:rsidR="007F578E" w:rsidRPr="00E8047D" w:rsidRDefault="007F578E" w:rsidP="00623DE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- количество расчетных периодов</w:t>
            </w:r>
            <w:r w:rsidR="00ED381C">
              <w:rPr>
                <w:sz w:val="24"/>
                <w:szCs w:val="24"/>
              </w:rPr>
              <w:t xml:space="preserve"> (планируемое и текущее в соответствии с действующими графиками возврата бюджетных кредитов)</w:t>
            </w:r>
            <w:r w:rsidRPr="00E8047D">
              <w:rPr>
                <w:sz w:val="24"/>
                <w:szCs w:val="24"/>
              </w:rPr>
              <w:t>.</w:t>
            </w:r>
          </w:p>
          <w:p w:rsidR="007F578E" w:rsidRPr="00E8047D" w:rsidRDefault="00623DE2" w:rsidP="007F57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Источник</w:t>
            </w:r>
            <w:r w:rsidR="007F578E" w:rsidRPr="00E8047D">
              <w:rPr>
                <w:sz w:val="24"/>
                <w:szCs w:val="24"/>
              </w:rPr>
              <w:t>и данных</w:t>
            </w:r>
            <w:r w:rsidRPr="00E8047D">
              <w:rPr>
                <w:sz w:val="24"/>
                <w:szCs w:val="24"/>
              </w:rPr>
              <w:t xml:space="preserve">: </w:t>
            </w:r>
            <w:r w:rsidR="007F578E" w:rsidRPr="00E8047D">
              <w:rPr>
                <w:sz w:val="24"/>
                <w:szCs w:val="24"/>
              </w:rPr>
              <w:br/>
              <w:t xml:space="preserve">- </w:t>
            </w:r>
            <w:r w:rsidR="00C0705E">
              <w:rPr>
                <w:sz w:val="24"/>
                <w:szCs w:val="24"/>
              </w:rPr>
              <w:t>Проект или Решение Слободской районной Думы</w:t>
            </w:r>
            <w:r w:rsidRPr="00E8047D">
              <w:rPr>
                <w:sz w:val="24"/>
                <w:szCs w:val="24"/>
              </w:rPr>
              <w:t xml:space="preserve"> об </w:t>
            </w:r>
            <w:r w:rsidR="00ED381C">
              <w:rPr>
                <w:sz w:val="24"/>
                <w:szCs w:val="24"/>
              </w:rPr>
              <w:t>утверждении</w:t>
            </w:r>
            <w:r w:rsidRPr="00E8047D">
              <w:rPr>
                <w:sz w:val="24"/>
                <w:szCs w:val="24"/>
              </w:rPr>
              <w:t xml:space="preserve"> бюджета </w:t>
            </w:r>
            <w:r w:rsidR="00ED381C">
              <w:rPr>
                <w:sz w:val="24"/>
                <w:szCs w:val="24"/>
              </w:rPr>
              <w:t xml:space="preserve">Слободского муниципального района </w:t>
            </w:r>
            <w:r w:rsidRPr="00E8047D">
              <w:rPr>
                <w:sz w:val="24"/>
                <w:szCs w:val="24"/>
              </w:rPr>
              <w:t>на очередной финансовый год и плановый период</w:t>
            </w:r>
            <w:r w:rsidR="00C0705E">
              <w:rPr>
                <w:sz w:val="24"/>
                <w:szCs w:val="24"/>
              </w:rPr>
              <w:t>.</w:t>
            </w:r>
          </w:p>
          <w:p w:rsidR="00473E6C" w:rsidRPr="00E8047D" w:rsidRDefault="00473E6C" w:rsidP="00C07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73E6C" w:rsidRPr="00E8047D" w:rsidRDefault="00473E6C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lastRenderedPageBreak/>
              <w:t>Метод прямого счета</w:t>
            </w:r>
          </w:p>
        </w:tc>
        <w:tc>
          <w:tcPr>
            <w:tcW w:w="2948" w:type="dxa"/>
          </w:tcPr>
          <w:p w:rsidR="00473E6C" w:rsidRPr="00E8047D" w:rsidRDefault="00662B11" w:rsidP="00662B11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8047D">
              <w:rPr>
                <w:sz w:val="24"/>
                <w:szCs w:val="24"/>
              </w:rPr>
              <w:t xml:space="preserve">Расчет прогнозного объема поступлений </w:t>
            </w:r>
            <w:r w:rsidR="00573285" w:rsidRPr="00E8047D">
              <w:rPr>
                <w:sz w:val="24"/>
                <w:szCs w:val="24"/>
              </w:rPr>
              <w:t>основан на использовании данных об объемах бюджетных кредитов, предоставленных муниципальным образованиям и планируемых к предоставлению, размере процентных ставок за пользование бюджетным кредитом  и периоде пользования бюджетных кредитов</w:t>
            </w:r>
          </w:p>
        </w:tc>
        <w:tc>
          <w:tcPr>
            <w:tcW w:w="5353" w:type="dxa"/>
          </w:tcPr>
          <w:p w:rsidR="00536EDD" w:rsidRPr="00E8047D" w:rsidRDefault="00CA4765" w:rsidP="00662B11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Cs w:val="28"/>
                  </w:rPr>
                  <m:t>Пбк</m:t>
                </m:r>
                <m:r>
                  <m:rPr>
                    <m:sty m:val="bi"/>
                  </m:rPr>
                  <w:rPr>
                    <w:rFonts w:ascii="Cambria Math" w:eastAsia="Cambria Math" w:hAnsi="Cambria Math"/>
                    <w:szCs w:val="28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b/>
                        <w:szCs w:val="28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/>
                        <w:szCs w:val="28"/>
                      </w:rPr>
                      <m:t>i=1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/>
                        <w:szCs w:val="28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8"/>
                          </w:rPr>
                          <m:t>Пс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1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8"/>
                          </w:rPr>
                          <m:t>*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</w:rPr>
                          <m:t>Обк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i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8"/>
                          </w:rPr>
                          <m:t>*Д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i</m:t>
                        </m:r>
                      </m:e>
                    </m:d>
                  </m:e>
                </m:nary>
                <m:r>
                  <m:rPr>
                    <m:sty m:val="p"/>
                  </m:rPr>
                  <w:rPr>
                    <w:rFonts w:ascii="Cambria Math" w:eastAsia="Cambria Math" w:hAnsi="Cambria Math"/>
                    <w:szCs w:val="28"/>
                  </w:rPr>
                  <w:br/>
                </m:r>
              </m:oMath>
            </m:oMathPara>
            <m:oMath>
              <m:r>
                <m:rPr>
                  <m:sty m:val="bi"/>
                </m:rPr>
                <w:rPr>
                  <w:rFonts w:ascii="Cambria Math" w:eastAsia="Cambria Math" w:hAnsi="Cambria Math" w:cs="Cambria Math"/>
                  <w:szCs w:val="28"/>
                </w:rPr>
                <m:t xml:space="preserve"> </m:t>
              </m:r>
            </m:oMath>
            <w:r w:rsidR="00536EDD" w:rsidRPr="00E8047D">
              <w:rPr>
                <w:szCs w:val="28"/>
              </w:rPr>
              <w:t>, где</w:t>
            </w:r>
          </w:p>
          <w:p w:rsidR="00536EDD" w:rsidRPr="00E8047D" w:rsidRDefault="00536EDD" w:rsidP="00662B11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E8047D">
              <w:rPr>
                <w:rFonts w:hint="eastAsia"/>
                <w:sz w:val="24"/>
                <w:szCs w:val="24"/>
              </w:rPr>
              <w:t>Пбк</w:t>
            </w:r>
            <w:proofErr w:type="spellEnd"/>
            <w:r w:rsidRPr="00E8047D">
              <w:rPr>
                <w:sz w:val="24"/>
                <w:szCs w:val="24"/>
              </w:rPr>
              <w:t xml:space="preserve"> - планируемый объем поступлений процентных платежей за пользование бюджетными кредитами, предоставленными из </w:t>
            </w:r>
            <w:r w:rsidR="00CA4765">
              <w:rPr>
                <w:sz w:val="24"/>
                <w:szCs w:val="24"/>
              </w:rPr>
              <w:t>районного</w:t>
            </w:r>
            <w:r w:rsidRPr="00E8047D">
              <w:rPr>
                <w:sz w:val="24"/>
                <w:szCs w:val="24"/>
              </w:rPr>
              <w:t xml:space="preserve"> бюджета бюджетам муниципальных образований</w:t>
            </w:r>
            <w:r w:rsidR="00CA4765">
              <w:rPr>
                <w:sz w:val="24"/>
                <w:szCs w:val="24"/>
              </w:rPr>
              <w:t xml:space="preserve"> Слободского района</w:t>
            </w:r>
            <w:r w:rsidRPr="00E8047D">
              <w:rPr>
                <w:sz w:val="24"/>
                <w:szCs w:val="24"/>
              </w:rPr>
              <w:t>, в соответствующем финансовом году;</w:t>
            </w:r>
          </w:p>
          <w:p w:rsidR="00536EDD" w:rsidRPr="00E8047D" w:rsidRDefault="00536EDD" w:rsidP="00662B11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r w:rsidRPr="00E8047D">
              <w:rPr>
                <w:rFonts w:hint="eastAsia"/>
                <w:sz w:val="24"/>
                <w:szCs w:val="24"/>
              </w:rPr>
              <w:t>Пс</w:t>
            </w:r>
            <w:proofErr w:type="gramStart"/>
            <w:r w:rsidRPr="00E8047D">
              <w:rPr>
                <w:sz w:val="24"/>
                <w:szCs w:val="24"/>
              </w:rPr>
              <w:t>1</w:t>
            </w:r>
            <w:proofErr w:type="gramEnd"/>
            <w:r w:rsidRPr="00E8047D">
              <w:rPr>
                <w:sz w:val="24"/>
                <w:szCs w:val="24"/>
              </w:rPr>
              <w:t xml:space="preserve"> - процентная ставка за пользование бюджетными кредитами, планируемыми к предоставлению из </w:t>
            </w:r>
            <w:r w:rsidR="00CA4765">
              <w:rPr>
                <w:sz w:val="24"/>
                <w:szCs w:val="24"/>
              </w:rPr>
              <w:t>районного</w:t>
            </w:r>
            <w:r w:rsidRPr="00E8047D">
              <w:rPr>
                <w:sz w:val="24"/>
                <w:szCs w:val="24"/>
              </w:rPr>
              <w:t xml:space="preserve"> бюджета бюджетам муниципальных образований</w:t>
            </w:r>
            <w:r w:rsidR="00CA4765">
              <w:rPr>
                <w:sz w:val="24"/>
                <w:szCs w:val="24"/>
              </w:rPr>
              <w:t xml:space="preserve"> Слободского района</w:t>
            </w:r>
            <w:r w:rsidRPr="00E8047D">
              <w:rPr>
                <w:sz w:val="24"/>
                <w:szCs w:val="24"/>
              </w:rPr>
              <w:t>, в соответствующем финансовом году (Пс1 = планируемая процентная ставка по бюджетным кредитам / 100 / количе</w:t>
            </w:r>
            <w:r w:rsidRPr="00E8047D">
              <w:rPr>
                <w:rFonts w:hint="eastAsia"/>
                <w:sz w:val="24"/>
                <w:szCs w:val="24"/>
              </w:rPr>
              <w:t>ство</w:t>
            </w:r>
            <w:r w:rsidRPr="00E8047D">
              <w:rPr>
                <w:sz w:val="24"/>
                <w:szCs w:val="24"/>
              </w:rPr>
              <w:t xml:space="preserve"> календарных дней в соответствующем финансовом году). </w:t>
            </w:r>
            <w:r w:rsidRPr="006B3239">
              <w:rPr>
                <w:sz w:val="24"/>
                <w:szCs w:val="24"/>
              </w:rPr>
              <w:t xml:space="preserve">Размер </w:t>
            </w:r>
            <w:r w:rsidRPr="006B3239">
              <w:rPr>
                <w:sz w:val="24"/>
                <w:szCs w:val="24"/>
              </w:rPr>
              <w:lastRenderedPageBreak/>
              <w:t xml:space="preserve">процентной ставки устанавливается </w:t>
            </w:r>
            <w:r w:rsidR="006B3239" w:rsidRPr="006B3239">
              <w:rPr>
                <w:sz w:val="24"/>
                <w:szCs w:val="24"/>
              </w:rPr>
              <w:t>Р</w:t>
            </w:r>
            <w:r w:rsidR="006B3239">
              <w:rPr>
                <w:sz w:val="24"/>
                <w:szCs w:val="24"/>
              </w:rPr>
              <w:t>ешением Слободской районной Думы</w:t>
            </w:r>
            <w:r w:rsidRPr="00E8047D">
              <w:rPr>
                <w:sz w:val="24"/>
                <w:szCs w:val="24"/>
              </w:rPr>
              <w:t xml:space="preserve"> об </w:t>
            </w:r>
            <w:r w:rsidR="006B3239">
              <w:rPr>
                <w:sz w:val="24"/>
                <w:szCs w:val="24"/>
              </w:rPr>
              <w:t>утверждении</w:t>
            </w:r>
            <w:r w:rsidRPr="00E8047D">
              <w:rPr>
                <w:sz w:val="24"/>
                <w:szCs w:val="24"/>
              </w:rPr>
              <w:t xml:space="preserve"> бюджет</w:t>
            </w:r>
            <w:r w:rsidR="006B3239">
              <w:rPr>
                <w:sz w:val="24"/>
                <w:szCs w:val="24"/>
              </w:rPr>
              <w:t>а Слободского муниципального района</w:t>
            </w:r>
            <w:r w:rsidRPr="00E8047D">
              <w:rPr>
                <w:sz w:val="24"/>
                <w:szCs w:val="24"/>
              </w:rPr>
              <w:t xml:space="preserve"> на текущий финансовый год и плановый период;</w:t>
            </w:r>
          </w:p>
          <w:p w:rsidR="00536EDD" w:rsidRPr="00E8047D" w:rsidRDefault="00536EDD" w:rsidP="00662B11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E8047D">
              <w:rPr>
                <w:rFonts w:hint="eastAsia"/>
                <w:sz w:val="24"/>
                <w:szCs w:val="24"/>
              </w:rPr>
              <w:t>Обк</w:t>
            </w:r>
            <w:proofErr w:type="gramStart"/>
            <w:r w:rsidRPr="00E8047D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E8047D">
              <w:rPr>
                <w:sz w:val="24"/>
                <w:szCs w:val="24"/>
              </w:rPr>
              <w:t xml:space="preserve"> - планируемая задолженность муниципальных образований в i-м расчетном периоде соответствующего финансового года по бюджетным кредитам, планируемым к предоставлению из </w:t>
            </w:r>
            <w:r w:rsidR="00CA4765">
              <w:rPr>
                <w:sz w:val="24"/>
                <w:szCs w:val="24"/>
              </w:rPr>
              <w:t>районного</w:t>
            </w:r>
            <w:r w:rsidRPr="00E8047D">
              <w:rPr>
                <w:sz w:val="24"/>
                <w:szCs w:val="24"/>
              </w:rPr>
              <w:t xml:space="preserve"> бюджета в соответствующем финансовом году. Размер задолженности определяе</w:t>
            </w:r>
            <w:r w:rsidRPr="00E8047D">
              <w:rPr>
                <w:rFonts w:hint="eastAsia"/>
                <w:sz w:val="24"/>
                <w:szCs w:val="24"/>
              </w:rPr>
              <w:t>тся</w:t>
            </w:r>
            <w:r w:rsidRPr="00E8047D">
              <w:rPr>
                <w:sz w:val="24"/>
                <w:szCs w:val="24"/>
              </w:rPr>
              <w:t xml:space="preserve"> исходя из планируемого объема предоставления бюджетных кредитов муниципальным образованиям, утверждаемого </w:t>
            </w:r>
            <w:r w:rsidR="00CA4765">
              <w:rPr>
                <w:sz w:val="24"/>
                <w:szCs w:val="24"/>
              </w:rPr>
              <w:t>решением Слободской районной Думы</w:t>
            </w:r>
            <w:r w:rsidRPr="00E8047D">
              <w:rPr>
                <w:sz w:val="24"/>
                <w:szCs w:val="24"/>
              </w:rPr>
              <w:t xml:space="preserve"> об </w:t>
            </w:r>
            <w:r w:rsidR="00CA4765">
              <w:rPr>
                <w:sz w:val="24"/>
                <w:szCs w:val="24"/>
              </w:rPr>
              <w:t>утверждении</w:t>
            </w:r>
            <w:r w:rsidRPr="00E8047D">
              <w:rPr>
                <w:sz w:val="24"/>
                <w:szCs w:val="24"/>
              </w:rPr>
              <w:t xml:space="preserve"> бюджет</w:t>
            </w:r>
            <w:r w:rsidR="00CA4765">
              <w:rPr>
                <w:sz w:val="24"/>
                <w:szCs w:val="24"/>
              </w:rPr>
              <w:t>а Слободского муниципального района</w:t>
            </w:r>
            <w:r w:rsidRPr="00E8047D">
              <w:rPr>
                <w:sz w:val="24"/>
                <w:szCs w:val="24"/>
              </w:rPr>
              <w:t xml:space="preserve"> на текущий финансовый год и плановый период;</w:t>
            </w:r>
          </w:p>
          <w:p w:rsidR="00536EDD" w:rsidRPr="00E8047D" w:rsidRDefault="00536EDD" w:rsidP="00662B11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E8047D">
              <w:rPr>
                <w:rFonts w:hint="eastAsia"/>
                <w:sz w:val="24"/>
                <w:szCs w:val="24"/>
              </w:rPr>
              <w:t>Д</w:t>
            </w:r>
            <w:proofErr w:type="gramStart"/>
            <w:r w:rsidRPr="00E8047D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E8047D">
              <w:rPr>
                <w:sz w:val="24"/>
                <w:szCs w:val="24"/>
              </w:rPr>
              <w:t xml:space="preserve"> - планируемое количество дней i-</w:t>
            </w:r>
            <w:proofErr w:type="spellStart"/>
            <w:r w:rsidRPr="00E8047D">
              <w:rPr>
                <w:sz w:val="24"/>
                <w:szCs w:val="24"/>
              </w:rPr>
              <w:t>го</w:t>
            </w:r>
            <w:proofErr w:type="spellEnd"/>
            <w:r w:rsidRPr="00E8047D">
              <w:rPr>
                <w:sz w:val="24"/>
                <w:szCs w:val="24"/>
              </w:rPr>
              <w:t xml:space="preserve"> расчетного периода исходя из количества календарных дней в месяце;</w:t>
            </w:r>
          </w:p>
          <w:p w:rsidR="00473E6C" w:rsidRPr="00EC7504" w:rsidRDefault="00536EDD" w:rsidP="00EC7504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n - планируемое количество расчетных периодов</w:t>
            </w:r>
            <w:r w:rsidR="00CA4765">
              <w:rPr>
                <w:sz w:val="24"/>
                <w:szCs w:val="24"/>
              </w:rPr>
              <w:t>.</w:t>
            </w:r>
          </w:p>
        </w:tc>
      </w:tr>
      <w:tr w:rsidR="00E8047D" w:rsidRPr="00E8047D" w:rsidTr="00824C56">
        <w:trPr>
          <w:jc w:val="center"/>
        </w:trPr>
        <w:tc>
          <w:tcPr>
            <w:tcW w:w="3127" w:type="dxa"/>
          </w:tcPr>
          <w:p w:rsidR="00473E6C" w:rsidRPr="00E8047D" w:rsidRDefault="00CA4765" w:rsidP="007F731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912</w:t>
            </w:r>
            <w:r w:rsidR="00473E6C" w:rsidRPr="00E8047D">
              <w:rPr>
                <w:sz w:val="24"/>
                <w:szCs w:val="24"/>
              </w:rPr>
              <w:t xml:space="preserve"> 1 1</w:t>
            </w:r>
            <w:r>
              <w:rPr>
                <w:sz w:val="24"/>
                <w:szCs w:val="24"/>
              </w:rPr>
              <w:t>1</w:t>
            </w:r>
            <w:r w:rsidR="00473E6C" w:rsidRPr="00E8047D">
              <w:rPr>
                <w:sz w:val="24"/>
                <w:szCs w:val="24"/>
              </w:rPr>
              <w:t xml:space="preserve"> 020</w:t>
            </w:r>
            <w:r>
              <w:rPr>
                <w:sz w:val="24"/>
                <w:szCs w:val="24"/>
              </w:rPr>
              <w:t>33</w:t>
            </w:r>
            <w:r w:rsidR="00473E6C" w:rsidRPr="00E8047D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="00473E6C" w:rsidRPr="00E8047D">
              <w:rPr>
                <w:sz w:val="24"/>
                <w:szCs w:val="24"/>
              </w:rPr>
              <w:t xml:space="preserve"> 0000 1</w:t>
            </w:r>
            <w:r w:rsidR="007F7318">
              <w:rPr>
                <w:sz w:val="24"/>
                <w:szCs w:val="24"/>
              </w:rPr>
              <w:t>2</w:t>
            </w:r>
            <w:r w:rsidR="00473E6C" w:rsidRPr="00E8047D">
              <w:rPr>
                <w:sz w:val="24"/>
                <w:szCs w:val="24"/>
              </w:rPr>
              <w:t>0 «Доходы</w:t>
            </w:r>
            <w:r w:rsidR="007F7318">
              <w:rPr>
                <w:sz w:val="24"/>
                <w:szCs w:val="24"/>
              </w:rPr>
              <w:t xml:space="preserve"> от размещения временно свободных средств бюджетов муниципальных районов»</w:t>
            </w:r>
          </w:p>
        </w:tc>
        <w:tc>
          <w:tcPr>
            <w:tcW w:w="2845" w:type="dxa"/>
          </w:tcPr>
          <w:p w:rsidR="00473E6C" w:rsidRPr="00E8047D" w:rsidRDefault="00473E6C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‒</w:t>
            </w:r>
          </w:p>
        </w:tc>
        <w:tc>
          <w:tcPr>
            <w:tcW w:w="1536" w:type="dxa"/>
          </w:tcPr>
          <w:p w:rsidR="00473E6C" w:rsidRPr="00E8047D" w:rsidRDefault="00473E6C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 xml:space="preserve">Иной способ </w:t>
            </w:r>
          </w:p>
        </w:tc>
        <w:tc>
          <w:tcPr>
            <w:tcW w:w="2948" w:type="dxa"/>
          </w:tcPr>
          <w:p w:rsidR="00473E6C" w:rsidRPr="00E8047D" w:rsidRDefault="00473E6C" w:rsidP="007F731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 xml:space="preserve">Поступления от </w:t>
            </w:r>
            <w:r w:rsidR="007F7318">
              <w:rPr>
                <w:sz w:val="24"/>
                <w:szCs w:val="24"/>
              </w:rPr>
              <w:t>размещения временно свободных средств бюджетов муниципальных районов</w:t>
            </w:r>
            <w:r w:rsidRPr="00E8047D">
              <w:rPr>
                <w:sz w:val="24"/>
                <w:szCs w:val="24"/>
              </w:rPr>
              <w:t>, отражающиеся по данному коду бюджетной классификации, носят несистемный характер</w:t>
            </w:r>
          </w:p>
        </w:tc>
        <w:tc>
          <w:tcPr>
            <w:tcW w:w="5353" w:type="dxa"/>
          </w:tcPr>
          <w:p w:rsidR="00473E6C" w:rsidRPr="00E8047D" w:rsidRDefault="00473E6C" w:rsidP="00662B11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Поступления по данному коду на очередной финансовый год прогнозируются на нулевом уровне</w:t>
            </w:r>
          </w:p>
        </w:tc>
      </w:tr>
      <w:tr w:rsidR="00E8047D" w:rsidRPr="00E8047D" w:rsidTr="00824C56">
        <w:trPr>
          <w:jc w:val="center"/>
        </w:trPr>
        <w:tc>
          <w:tcPr>
            <w:tcW w:w="3127" w:type="dxa"/>
          </w:tcPr>
          <w:p w:rsidR="00473E6C" w:rsidRPr="00E8047D" w:rsidRDefault="007F7318" w:rsidP="007F731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73E6C" w:rsidRPr="00E8047D">
              <w:rPr>
                <w:sz w:val="24"/>
                <w:szCs w:val="24"/>
              </w:rPr>
              <w:t>12 1 13 0299</w:t>
            </w:r>
            <w:r>
              <w:rPr>
                <w:sz w:val="24"/>
                <w:szCs w:val="24"/>
              </w:rPr>
              <w:t>5</w:t>
            </w:r>
            <w:r w:rsidR="00473E6C" w:rsidRPr="00E8047D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="00473E6C" w:rsidRPr="00E8047D">
              <w:rPr>
                <w:sz w:val="24"/>
                <w:szCs w:val="24"/>
              </w:rPr>
              <w:t xml:space="preserve"> 0000 130 «Прочие доходы от компенсации затрат бюджетов </w:t>
            </w:r>
            <w:r>
              <w:rPr>
                <w:sz w:val="24"/>
                <w:szCs w:val="24"/>
              </w:rPr>
              <w:t>муниципальных районов</w:t>
            </w:r>
            <w:r w:rsidR="00473E6C" w:rsidRPr="00E8047D">
              <w:rPr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473E6C" w:rsidRPr="00E8047D" w:rsidRDefault="00473E6C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‒</w:t>
            </w:r>
          </w:p>
        </w:tc>
        <w:tc>
          <w:tcPr>
            <w:tcW w:w="1536" w:type="dxa"/>
          </w:tcPr>
          <w:p w:rsidR="00473E6C" w:rsidRPr="00E8047D" w:rsidRDefault="00473E6C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 xml:space="preserve">Иной способ </w:t>
            </w:r>
          </w:p>
        </w:tc>
        <w:tc>
          <w:tcPr>
            <w:tcW w:w="2948" w:type="dxa"/>
          </w:tcPr>
          <w:p w:rsidR="00473E6C" w:rsidRPr="00E8047D" w:rsidRDefault="00473E6C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 xml:space="preserve">Поступления от возврата дебиторской задолженности прошлых лет, отражающиеся по данному коду бюджетной </w:t>
            </w:r>
            <w:r w:rsidRPr="00E8047D">
              <w:rPr>
                <w:sz w:val="24"/>
                <w:szCs w:val="24"/>
              </w:rPr>
              <w:lastRenderedPageBreak/>
              <w:t>классификации, носят несистемный характер</w:t>
            </w:r>
          </w:p>
        </w:tc>
        <w:tc>
          <w:tcPr>
            <w:tcW w:w="5353" w:type="dxa"/>
          </w:tcPr>
          <w:p w:rsidR="00473E6C" w:rsidRPr="00E8047D" w:rsidRDefault="00473E6C" w:rsidP="00662B11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lastRenderedPageBreak/>
              <w:t>Поступления по данному коду на очередной финансовый год прогнозируются на нулевом уровне</w:t>
            </w:r>
          </w:p>
        </w:tc>
      </w:tr>
      <w:tr w:rsidR="00E8047D" w:rsidRPr="00E8047D" w:rsidTr="00824C56">
        <w:trPr>
          <w:jc w:val="center"/>
        </w:trPr>
        <w:tc>
          <w:tcPr>
            <w:tcW w:w="3127" w:type="dxa"/>
          </w:tcPr>
          <w:p w:rsidR="003C6D07" w:rsidRPr="00E8047D" w:rsidRDefault="00620B12" w:rsidP="00620B1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3C6D07" w:rsidRPr="00E8047D">
              <w:rPr>
                <w:sz w:val="24"/>
                <w:szCs w:val="24"/>
              </w:rPr>
              <w:t>12 1 16 0107</w:t>
            </w:r>
            <w:r>
              <w:rPr>
                <w:sz w:val="24"/>
                <w:szCs w:val="24"/>
              </w:rPr>
              <w:t>4</w:t>
            </w:r>
            <w:r w:rsidR="003C6D07" w:rsidRPr="00E8047D">
              <w:rPr>
                <w:sz w:val="24"/>
                <w:szCs w:val="24"/>
              </w:rPr>
              <w:t xml:space="preserve"> 01 00</w:t>
            </w:r>
            <w:r>
              <w:rPr>
                <w:sz w:val="24"/>
                <w:szCs w:val="24"/>
              </w:rPr>
              <w:t>00</w:t>
            </w:r>
            <w:r w:rsidR="003C6D07" w:rsidRPr="00E8047D">
              <w:rPr>
                <w:sz w:val="24"/>
                <w:szCs w:val="24"/>
              </w:rPr>
              <w:t xml:space="preserve"> 140 «Административные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sz w:val="24"/>
                <w:szCs w:val="24"/>
              </w:rPr>
              <w:t>выявленные должностными лицами муниципального контроля</w:t>
            </w:r>
            <w:r w:rsidR="003C6D07" w:rsidRPr="00E8047D">
              <w:rPr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3C6D07" w:rsidRDefault="003C6D07" w:rsidP="003C6D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Показателями, используемыми для расчета прогнозного объема поступлений, являются:</w:t>
            </w:r>
          </w:p>
          <w:p w:rsidR="006D7096" w:rsidRPr="00E8047D" w:rsidRDefault="006D7096" w:rsidP="006D7096">
            <w:pPr>
              <w:pStyle w:val="a3"/>
              <w:ind w:left="65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- статистические данные о количестве нарушений по видам и размерам платежа (диапазона размера);</w:t>
            </w:r>
          </w:p>
          <w:p w:rsidR="006D7096" w:rsidRPr="00E8047D" w:rsidRDefault="006D7096" w:rsidP="006D7096">
            <w:pPr>
              <w:pStyle w:val="a3"/>
              <w:ind w:left="65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- объемы поступлений за каждый вид нарушения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года.</w:t>
            </w:r>
          </w:p>
          <w:p w:rsidR="00C0705E" w:rsidRDefault="003C6D07" w:rsidP="006D70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Источником данных являются</w:t>
            </w:r>
            <w:r w:rsidR="00C0705E">
              <w:rPr>
                <w:sz w:val="24"/>
                <w:szCs w:val="24"/>
              </w:rPr>
              <w:t>:</w:t>
            </w:r>
          </w:p>
          <w:p w:rsidR="003C6D07" w:rsidRDefault="003C6D07" w:rsidP="006D7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047D">
              <w:rPr>
                <w:sz w:val="24"/>
                <w:szCs w:val="24"/>
              </w:rPr>
              <w:t xml:space="preserve"> </w:t>
            </w:r>
            <w:r w:rsidR="00C0705E">
              <w:rPr>
                <w:sz w:val="24"/>
                <w:szCs w:val="24"/>
              </w:rPr>
              <w:t xml:space="preserve">- </w:t>
            </w:r>
            <w:r w:rsidR="00EC7504">
              <w:rPr>
                <w:sz w:val="24"/>
                <w:szCs w:val="24"/>
              </w:rPr>
              <w:t xml:space="preserve">журналы </w:t>
            </w:r>
            <w:r w:rsidRPr="00E8047D">
              <w:rPr>
                <w:sz w:val="24"/>
                <w:szCs w:val="24"/>
              </w:rPr>
              <w:t>а</w:t>
            </w:r>
            <w:r w:rsidRPr="00E8047D">
              <w:rPr>
                <w:rFonts w:eastAsiaTheme="minorHAnsi"/>
                <w:sz w:val="24"/>
                <w:szCs w:val="24"/>
                <w:lang w:eastAsia="en-US"/>
              </w:rPr>
              <w:t>дминистративны</w:t>
            </w:r>
            <w:r w:rsidR="00EC7504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Pr="00E8047D">
              <w:rPr>
                <w:rFonts w:eastAsiaTheme="minorHAnsi"/>
                <w:sz w:val="24"/>
                <w:szCs w:val="24"/>
                <w:lang w:eastAsia="en-US"/>
              </w:rPr>
              <w:t xml:space="preserve"> дел</w:t>
            </w:r>
            <w:r w:rsidR="00C0705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0705E" w:rsidRPr="00E8047D" w:rsidRDefault="00C0705E" w:rsidP="006D70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C6D07" w:rsidRPr="00E8047D" w:rsidRDefault="003C6D07" w:rsidP="006B32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 xml:space="preserve">Метод </w:t>
            </w:r>
            <w:r w:rsidR="006D7096">
              <w:rPr>
                <w:sz w:val="24"/>
                <w:szCs w:val="24"/>
              </w:rPr>
              <w:t>прямого расчета</w:t>
            </w:r>
            <w:r w:rsidR="006B3239">
              <w:rPr>
                <w:sz w:val="24"/>
                <w:szCs w:val="24"/>
              </w:rPr>
              <w:t xml:space="preserve"> и метод усреднения</w:t>
            </w:r>
          </w:p>
        </w:tc>
        <w:tc>
          <w:tcPr>
            <w:tcW w:w="2948" w:type="dxa"/>
          </w:tcPr>
          <w:p w:rsidR="003C6D07" w:rsidRPr="00E8047D" w:rsidRDefault="003C6D07" w:rsidP="006D709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Расчет прогнозного объема поступлений основан на использовании данных  о количестве правонарушений, размере штрафа (диапазоне размера штрафа)</w:t>
            </w:r>
          </w:p>
        </w:tc>
        <w:tc>
          <w:tcPr>
            <w:tcW w:w="5353" w:type="dxa"/>
          </w:tcPr>
          <w:p w:rsidR="003C6D07" w:rsidRPr="00E8047D" w:rsidRDefault="003C6D07" w:rsidP="00BA6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047D">
              <w:rPr>
                <w:noProof/>
                <w:sz w:val="24"/>
                <w:szCs w:val="24"/>
              </w:rPr>
              <w:drawing>
                <wp:inline distT="0" distB="0" distL="0" distR="0" wp14:anchorId="6829C7CB" wp14:editId="25E2ABB6">
                  <wp:extent cx="2663825" cy="429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D07" w:rsidRPr="00E8047D" w:rsidRDefault="003C6D07" w:rsidP="003C6D0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proofErr w:type="spellStart"/>
            <w:r w:rsidRPr="00E8047D">
              <w:rPr>
                <w:sz w:val="24"/>
                <w:szCs w:val="24"/>
              </w:rPr>
              <w:t>Пшкс</w:t>
            </w:r>
            <w:proofErr w:type="spellEnd"/>
            <w:r w:rsidRPr="00E8047D">
              <w:rPr>
                <w:sz w:val="24"/>
                <w:szCs w:val="24"/>
              </w:rPr>
              <w:t xml:space="preserve"> - прогноз поступления доходов в виде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3C6D07" w:rsidRPr="00E8047D" w:rsidRDefault="003C6D07" w:rsidP="003C6D0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8047D">
              <w:rPr>
                <w:sz w:val="24"/>
                <w:szCs w:val="24"/>
              </w:rPr>
              <w:t>Кксj</w:t>
            </w:r>
            <w:proofErr w:type="spellEnd"/>
            <w:r w:rsidRPr="00E8047D">
              <w:rPr>
                <w:sz w:val="24"/>
                <w:szCs w:val="24"/>
              </w:rPr>
              <w:t xml:space="preserve"> - прогнозируемое количество каждого вида правонарушений, рассчитываемое по данным не менее чем за 3 года, предшествующих текущему году, определяемое по следующей формуле:</w:t>
            </w:r>
            <w:proofErr w:type="gramEnd"/>
          </w:p>
          <w:p w:rsidR="003C6D07" w:rsidRPr="00E8047D" w:rsidRDefault="003C6D07" w:rsidP="003C6D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6D07" w:rsidRPr="00E8047D" w:rsidRDefault="003C6D07" w:rsidP="003C6D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047D">
              <w:rPr>
                <w:noProof/>
                <w:sz w:val="24"/>
                <w:szCs w:val="24"/>
              </w:rPr>
              <w:drawing>
                <wp:inline distT="0" distB="0" distL="0" distR="0" wp14:anchorId="03E22D5A" wp14:editId="16F28D12">
                  <wp:extent cx="3411220" cy="668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2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D07" w:rsidRPr="00E8047D" w:rsidRDefault="003C6D07" w:rsidP="003C6D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6D07" w:rsidRPr="00E8047D" w:rsidRDefault="003C6D07" w:rsidP="003C6D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047D">
              <w:rPr>
                <w:sz w:val="24"/>
                <w:szCs w:val="24"/>
              </w:rPr>
              <w:t>Ki</w:t>
            </w:r>
            <w:proofErr w:type="spellEnd"/>
            <w:r w:rsidRPr="00E8047D">
              <w:rPr>
                <w:sz w:val="24"/>
                <w:szCs w:val="24"/>
              </w:rPr>
              <w:t xml:space="preserve"> - количество правонарушений законодательства Российской Федерации за отчетный финансовый год по j-</w:t>
            </w:r>
            <w:proofErr w:type="spellStart"/>
            <w:r w:rsidRPr="00E8047D">
              <w:rPr>
                <w:sz w:val="24"/>
                <w:szCs w:val="24"/>
              </w:rPr>
              <w:t>му</w:t>
            </w:r>
            <w:proofErr w:type="spellEnd"/>
            <w:r w:rsidRPr="00E8047D">
              <w:rPr>
                <w:sz w:val="24"/>
                <w:szCs w:val="24"/>
              </w:rPr>
              <w:t xml:space="preserve"> виду правонарушений, по которым взысканы в бюджет суммы денежных взысканий (штрафов);</w:t>
            </w:r>
          </w:p>
          <w:p w:rsidR="003C6D07" w:rsidRPr="00E8047D" w:rsidRDefault="003C6D07" w:rsidP="003C6D07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K(i - 1) - количество нарушений законодательства Российской Федерации за финансовый год, предшествующий отчетному финансовому году, по j-</w:t>
            </w:r>
            <w:proofErr w:type="spellStart"/>
            <w:r w:rsidRPr="00E8047D">
              <w:rPr>
                <w:sz w:val="24"/>
                <w:szCs w:val="24"/>
              </w:rPr>
              <w:t>му</w:t>
            </w:r>
            <w:proofErr w:type="spellEnd"/>
            <w:r w:rsidRPr="00E8047D">
              <w:rPr>
                <w:sz w:val="24"/>
                <w:szCs w:val="24"/>
              </w:rPr>
              <w:t xml:space="preserve"> виду правонарушений, по которым взысканы в бюджет суммы денежных взысканий (штрафов);</w:t>
            </w:r>
          </w:p>
          <w:p w:rsidR="003C6D07" w:rsidRPr="00E8047D" w:rsidRDefault="003C6D07" w:rsidP="003C6D07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 xml:space="preserve">K(i - 2) - количество нарушений законодательства Российской Федерации за второй финансовый год, предшествующий </w:t>
            </w:r>
            <w:r w:rsidRPr="00E8047D">
              <w:rPr>
                <w:sz w:val="24"/>
                <w:szCs w:val="24"/>
              </w:rPr>
              <w:lastRenderedPageBreak/>
              <w:t>отчетному финансовому году, по j-</w:t>
            </w:r>
            <w:proofErr w:type="spellStart"/>
            <w:r w:rsidRPr="00E8047D">
              <w:rPr>
                <w:sz w:val="24"/>
                <w:szCs w:val="24"/>
              </w:rPr>
              <w:t>му</w:t>
            </w:r>
            <w:proofErr w:type="spellEnd"/>
            <w:r w:rsidRPr="00E8047D">
              <w:rPr>
                <w:sz w:val="24"/>
                <w:szCs w:val="24"/>
              </w:rPr>
              <w:t xml:space="preserve"> виду правонарушений, по которым взысканы в бюджет суммы денежных взысканий (штрафов);</w:t>
            </w:r>
          </w:p>
          <w:p w:rsidR="003C6D07" w:rsidRPr="00E8047D" w:rsidRDefault="003C6D07" w:rsidP="003C6D07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j - виды правонарушений;</w:t>
            </w:r>
          </w:p>
          <w:p w:rsidR="003C6D07" w:rsidRPr="00E8047D" w:rsidRDefault="003C6D07" w:rsidP="003C6D07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n - количество видов правонарушений;</w:t>
            </w:r>
          </w:p>
          <w:p w:rsidR="003C6D07" w:rsidRPr="00E8047D" w:rsidRDefault="003C6D07" w:rsidP="003C6D07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E8047D">
              <w:rPr>
                <w:sz w:val="24"/>
                <w:szCs w:val="24"/>
              </w:rPr>
              <w:t>Ркс</w:t>
            </w:r>
            <w:proofErr w:type="gramStart"/>
            <w:r w:rsidRPr="00E8047D">
              <w:rPr>
                <w:sz w:val="24"/>
                <w:szCs w:val="24"/>
              </w:rPr>
              <w:t>j</w:t>
            </w:r>
            <w:proofErr w:type="spellEnd"/>
            <w:proofErr w:type="gramEnd"/>
            <w:r w:rsidRPr="00E8047D">
              <w:rPr>
                <w:sz w:val="24"/>
                <w:szCs w:val="24"/>
              </w:rPr>
              <w:t xml:space="preserve"> - размер платежа (диапазона размера платежа) по j-</w:t>
            </w:r>
            <w:proofErr w:type="spellStart"/>
            <w:r w:rsidRPr="00E8047D">
              <w:rPr>
                <w:sz w:val="24"/>
                <w:szCs w:val="24"/>
              </w:rPr>
              <w:t>му</w:t>
            </w:r>
            <w:proofErr w:type="spellEnd"/>
            <w:r w:rsidRPr="00E8047D">
              <w:rPr>
                <w:sz w:val="24"/>
                <w:szCs w:val="24"/>
              </w:rPr>
              <w:t xml:space="preserve"> виду правонарушений с учетом предполагаемых изменений законодательства Российской Федерации в очередном финансовом году</w:t>
            </w:r>
          </w:p>
        </w:tc>
      </w:tr>
      <w:tr w:rsidR="00E8047D" w:rsidRPr="00E8047D" w:rsidTr="00824C56">
        <w:trPr>
          <w:jc w:val="center"/>
        </w:trPr>
        <w:tc>
          <w:tcPr>
            <w:tcW w:w="3127" w:type="dxa"/>
          </w:tcPr>
          <w:p w:rsidR="003C6D07" w:rsidRPr="00E8047D" w:rsidRDefault="006B324B" w:rsidP="006D7096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3C6D07" w:rsidRPr="00E8047D">
              <w:rPr>
                <w:sz w:val="24"/>
                <w:szCs w:val="24"/>
              </w:rPr>
              <w:t>12 1 16 0115</w:t>
            </w:r>
            <w:r w:rsidR="006D7096">
              <w:rPr>
                <w:sz w:val="24"/>
                <w:szCs w:val="24"/>
              </w:rPr>
              <w:t>4</w:t>
            </w:r>
            <w:r w:rsidR="003C6D07" w:rsidRPr="00E8047D">
              <w:rPr>
                <w:sz w:val="24"/>
                <w:szCs w:val="24"/>
              </w:rPr>
              <w:t xml:space="preserve"> 01 </w:t>
            </w:r>
            <w:r w:rsidR="006D7096">
              <w:rPr>
                <w:sz w:val="24"/>
                <w:szCs w:val="24"/>
              </w:rPr>
              <w:t>0</w:t>
            </w:r>
            <w:r w:rsidR="003C6D07" w:rsidRPr="00E8047D">
              <w:rPr>
                <w:sz w:val="24"/>
                <w:szCs w:val="24"/>
              </w:rPr>
              <w:t>000 140 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</w:t>
            </w:r>
            <w:r w:rsidR="006D7096">
              <w:rPr>
                <w:sz w:val="24"/>
                <w:szCs w:val="24"/>
              </w:rPr>
              <w:t>), выявленные должностными лицами органов муниципального контроля</w:t>
            </w:r>
            <w:r w:rsidR="00EC7504">
              <w:rPr>
                <w:sz w:val="24"/>
                <w:szCs w:val="24"/>
              </w:rPr>
              <w:t>»</w:t>
            </w:r>
            <w:r w:rsidR="003C6D07" w:rsidRPr="00E8047D">
              <w:rPr>
                <w:sz w:val="24"/>
                <w:szCs w:val="24"/>
              </w:rPr>
              <w:t xml:space="preserve"> </w:t>
            </w:r>
            <w:r w:rsidR="003C6D07" w:rsidRPr="00E8047D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45" w:type="dxa"/>
          </w:tcPr>
          <w:p w:rsidR="003C6D07" w:rsidRPr="00E8047D" w:rsidRDefault="003C6D07" w:rsidP="00D32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Показателями, используемыми для расчета прогнозного объема поступлений, являются:</w:t>
            </w:r>
          </w:p>
          <w:p w:rsidR="003C6D07" w:rsidRPr="00E8047D" w:rsidRDefault="003C6D07" w:rsidP="00D3283F">
            <w:pPr>
              <w:pStyle w:val="a3"/>
              <w:ind w:left="65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- статистические данные о количестве правонарушений по видам и размерам платежа (диапазона размера);</w:t>
            </w:r>
          </w:p>
          <w:p w:rsidR="003C6D07" w:rsidRPr="00E8047D" w:rsidRDefault="003C6D07" w:rsidP="00D3283F">
            <w:pPr>
              <w:pStyle w:val="a3"/>
              <w:ind w:left="65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- объемы поступлений за каждый вид правонарушения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года.</w:t>
            </w:r>
          </w:p>
          <w:p w:rsidR="003C6D07" w:rsidRPr="00E8047D" w:rsidRDefault="003C6D07" w:rsidP="00D3283F">
            <w:pPr>
              <w:pStyle w:val="a3"/>
              <w:ind w:left="65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Источники данных:</w:t>
            </w:r>
          </w:p>
          <w:p w:rsidR="003C6D07" w:rsidRPr="00E8047D" w:rsidRDefault="003C6D07" w:rsidP="00D3283F">
            <w:pPr>
              <w:pStyle w:val="a3"/>
              <w:ind w:left="65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 xml:space="preserve">- годовые отчеты о </w:t>
            </w:r>
            <w:r w:rsidRPr="00E8047D">
              <w:rPr>
                <w:sz w:val="24"/>
                <w:szCs w:val="24"/>
              </w:rPr>
              <w:lastRenderedPageBreak/>
              <w:t>результатах рассмотрения дел об административных правонарушениях в финансово-бюджетной сфере;</w:t>
            </w:r>
          </w:p>
          <w:p w:rsidR="003C6D07" w:rsidRPr="00E8047D" w:rsidRDefault="003C6D07" w:rsidP="00D3283F">
            <w:pPr>
              <w:pStyle w:val="a3"/>
              <w:ind w:left="65"/>
              <w:jc w:val="center"/>
              <w:rPr>
                <w:sz w:val="24"/>
                <w:szCs w:val="24"/>
                <w:highlight w:val="yellow"/>
              </w:rPr>
            </w:pPr>
            <w:r w:rsidRPr="00E8047D">
              <w:rPr>
                <w:sz w:val="24"/>
                <w:szCs w:val="24"/>
              </w:rPr>
              <w:t>- журналы административных дел</w:t>
            </w:r>
          </w:p>
        </w:tc>
        <w:tc>
          <w:tcPr>
            <w:tcW w:w="1536" w:type="dxa"/>
          </w:tcPr>
          <w:p w:rsidR="003C6D07" w:rsidRPr="00E8047D" w:rsidRDefault="003C6D07" w:rsidP="00D32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047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Метод прямого расчета</w:t>
            </w:r>
            <w:r w:rsidR="006B3239">
              <w:rPr>
                <w:rFonts w:eastAsiaTheme="minorHAnsi"/>
                <w:sz w:val="24"/>
                <w:szCs w:val="24"/>
                <w:lang w:eastAsia="en-US"/>
              </w:rPr>
              <w:t xml:space="preserve"> и метод усреднения</w:t>
            </w:r>
          </w:p>
          <w:p w:rsidR="003C6D07" w:rsidRPr="00E8047D" w:rsidRDefault="003C6D07" w:rsidP="00CA2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</w:tcPr>
          <w:p w:rsidR="003C6D07" w:rsidRPr="00E8047D" w:rsidRDefault="00CA26D6" w:rsidP="00CA26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Расчет прогнозного объема поступлений основан на использовании данных о количестве правонарушений, размере штрафа (диапазоне размера штрафа)</w:t>
            </w:r>
          </w:p>
        </w:tc>
        <w:tc>
          <w:tcPr>
            <w:tcW w:w="5353" w:type="dxa"/>
          </w:tcPr>
          <w:p w:rsidR="00CA26D6" w:rsidRPr="000C6F0B" w:rsidRDefault="006B324B" w:rsidP="00CA26D6">
            <w:pPr>
              <w:spacing w:after="60" w:line="276" w:lineRule="auto"/>
              <w:ind w:left="59"/>
              <w:rPr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шбз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К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бзj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бзj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ш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32"/>
                    <w:szCs w:val="32"/>
                  </w:rPr>
                  <m:t>, где:</m:t>
                </m:r>
              </m:oMath>
            </m:oMathPara>
          </w:p>
          <w:p w:rsidR="00CA26D6" w:rsidRPr="00CA26D6" w:rsidRDefault="00CA26D6" w:rsidP="00CA26D6">
            <w:pPr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CA26D6">
              <w:rPr>
                <w:rFonts w:hint="eastAsia"/>
                <w:sz w:val="24"/>
                <w:szCs w:val="24"/>
              </w:rPr>
              <w:t>Пшбз</w:t>
            </w:r>
            <w:proofErr w:type="spellEnd"/>
            <w:r w:rsidRPr="00CA26D6">
              <w:rPr>
                <w:sz w:val="24"/>
                <w:szCs w:val="24"/>
              </w:rPr>
              <w:t xml:space="preserve">  - прогнозируемые поступления по доходному источнику (в случае если величина штрафа установлена в виде фиксированного размера платежа (диапазона размера платежа);</w:t>
            </w:r>
          </w:p>
          <w:p w:rsidR="00CA26D6" w:rsidRPr="00CA26D6" w:rsidRDefault="00CA26D6" w:rsidP="00CA26D6">
            <w:pPr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CA26D6">
              <w:rPr>
                <w:rFonts w:hint="eastAsia"/>
                <w:sz w:val="24"/>
                <w:szCs w:val="24"/>
              </w:rPr>
              <w:t>Кбз</w:t>
            </w:r>
            <w:proofErr w:type="gramStart"/>
            <w:r w:rsidRPr="00CA26D6">
              <w:rPr>
                <w:sz w:val="24"/>
                <w:szCs w:val="24"/>
              </w:rPr>
              <w:t>j</w:t>
            </w:r>
            <w:proofErr w:type="spellEnd"/>
            <w:proofErr w:type="gramEnd"/>
            <w:r w:rsidRPr="00CA26D6">
              <w:rPr>
                <w:sz w:val="24"/>
                <w:szCs w:val="24"/>
              </w:rPr>
              <w:t xml:space="preserve"> - прогнозируемое количество каждого вида правонарушений, определяемое по следующей формуле:</w:t>
            </w:r>
          </w:p>
          <w:p w:rsidR="00CA26D6" w:rsidRPr="00CA26D6" w:rsidRDefault="00CA26D6" w:rsidP="000C6F0B">
            <w:pPr>
              <w:spacing w:after="60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</w:rPr>
                <m:t>Кбз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K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n-US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-1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K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-2)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j</m:t>
                      </m:r>
                    </m:e>
                  </m:nary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Pr="00CA26D6">
              <w:rPr>
                <w:sz w:val="32"/>
                <w:szCs w:val="32"/>
              </w:rPr>
              <w:t xml:space="preserve">  , где:</w:t>
            </w:r>
          </w:p>
          <w:p w:rsidR="00CA26D6" w:rsidRPr="00CA26D6" w:rsidRDefault="00CA26D6" w:rsidP="00CA26D6">
            <w:pPr>
              <w:ind w:left="43"/>
              <w:jc w:val="center"/>
              <w:rPr>
                <w:sz w:val="24"/>
                <w:szCs w:val="24"/>
              </w:rPr>
            </w:pPr>
            <w:r w:rsidRPr="00CA26D6">
              <w:rPr>
                <w:sz w:val="24"/>
                <w:szCs w:val="24"/>
              </w:rPr>
              <w:t xml:space="preserve"> </w:t>
            </w:r>
            <w:proofErr w:type="spellStart"/>
            <w:r w:rsidRPr="00CA26D6">
              <w:rPr>
                <w:sz w:val="24"/>
                <w:szCs w:val="24"/>
              </w:rPr>
              <w:t>Ki</w:t>
            </w:r>
            <w:proofErr w:type="spellEnd"/>
            <w:r w:rsidRPr="00CA26D6">
              <w:rPr>
                <w:sz w:val="24"/>
                <w:szCs w:val="24"/>
              </w:rPr>
              <w:t xml:space="preserve"> - количество правонарушений законодательства Российской Федерации за отчетный финансовый год по j-</w:t>
            </w:r>
            <w:proofErr w:type="spellStart"/>
            <w:r w:rsidRPr="00CA26D6">
              <w:rPr>
                <w:sz w:val="24"/>
                <w:szCs w:val="24"/>
              </w:rPr>
              <w:t>му</w:t>
            </w:r>
            <w:proofErr w:type="spellEnd"/>
            <w:r w:rsidRPr="00CA26D6">
              <w:rPr>
                <w:sz w:val="24"/>
                <w:szCs w:val="24"/>
              </w:rPr>
              <w:t xml:space="preserve"> виду правонарушений, по которым взысканы в бюджет суммы штрафы;</w:t>
            </w:r>
          </w:p>
          <w:p w:rsidR="00CA26D6" w:rsidRPr="00CA26D6" w:rsidRDefault="00CA26D6" w:rsidP="00CA26D6">
            <w:pPr>
              <w:ind w:left="43"/>
              <w:jc w:val="center"/>
              <w:rPr>
                <w:sz w:val="24"/>
                <w:szCs w:val="24"/>
              </w:rPr>
            </w:pPr>
            <w:r w:rsidRPr="00CA26D6">
              <w:rPr>
                <w:sz w:val="24"/>
                <w:szCs w:val="24"/>
              </w:rPr>
              <w:t>K(i - 1) - количество нарушений законодательства Российской Федерации за финансовый год, предшествующий отчетному финансовому году, по j-</w:t>
            </w:r>
            <w:proofErr w:type="spellStart"/>
            <w:r w:rsidRPr="00CA26D6">
              <w:rPr>
                <w:sz w:val="24"/>
                <w:szCs w:val="24"/>
              </w:rPr>
              <w:t>му</w:t>
            </w:r>
            <w:proofErr w:type="spellEnd"/>
            <w:r w:rsidRPr="00CA26D6">
              <w:rPr>
                <w:sz w:val="24"/>
                <w:szCs w:val="24"/>
              </w:rPr>
              <w:t xml:space="preserve"> виду правонарушений, по которым взысканы в бюджет суммы штрафы;</w:t>
            </w:r>
          </w:p>
          <w:p w:rsidR="00CA26D6" w:rsidRPr="00CA26D6" w:rsidRDefault="00CA26D6" w:rsidP="00CA26D6">
            <w:pPr>
              <w:ind w:left="43"/>
              <w:jc w:val="center"/>
              <w:rPr>
                <w:sz w:val="24"/>
                <w:szCs w:val="24"/>
              </w:rPr>
            </w:pPr>
            <w:r w:rsidRPr="00CA26D6">
              <w:rPr>
                <w:sz w:val="24"/>
                <w:szCs w:val="24"/>
              </w:rPr>
              <w:t xml:space="preserve">K(i - 2) - количество нарушений </w:t>
            </w:r>
            <w:r w:rsidRPr="00CA26D6">
              <w:rPr>
                <w:sz w:val="24"/>
                <w:szCs w:val="24"/>
              </w:rPr>
              <w:lastRenderedPageBreak/>
              <w:t>законодательства Российской Федерации за второй финансовый год, предшествующий отчетному финансовому году, по j-</w:t>
            </w:r>
            <w:proofErr w:type="spellStart"/>
            <w:r w:rsidRPr="00CA26D6">
              <w:rPr>
                <w:sz w:val="24"/>
                <w:szCs w:val="24"/>
              </w:rPr>
              <w:t>му</w:t>
            </w:r>
            <w:proofErr w:type="spellEnd"/>
            <w:r w:rsidRPr="00CA26D6">
              <w:rPr>
                <w:sz w:val="24"/>
                <w:szCs w:val="24"/>
              </w:rPr>
              <w:t xml:space="preserve"> виду правонарушений, по которым взысканы в бюджет суммы штрафы;</w:t>
            </w:r>
          </w:p>
          <w:p w:rsidR="00CA26D6" w:rsidRPr="00CA26D6" w:rsidRDefault="00CA26D6" w:rsidP="00CA26D6">
            <w:pPr>
              <w:ind w:left="43"/>
              <w:jc w:val="center"/>
              <w:rPr>
                <w:sz w:val="24"/>
                <w:szCs w:val="24"/>
              </w:rPr>
            </w:pPr>
            <w:r w:rsidRPr="00CA26D6">
              <w:rPr>
                <w:sz w:val="24"/>
                <w:szCs w:val="24"/>
              </w:rPr>
              <w:t>j - виды правонарушений;</w:t>
            </w:r>
          </w:p>
          <w:p w:rsidR="00CA26D6" w:rsidRPr="00CA26D6" w:rsidRDefault="00CA26D6" w:rsidP="00CA26D6">
            <w:pPr>
              <w:ind w:left="43"/>
              <w:jc w:val="center"/>
              <w:rPr>
                <w:sz w:val="24"/>
                <w:szCs w:val="24"/>
              </w:rPr>
            </w:pPr>
            <w:r w:rsidRPr="00CA26D6">
              <w:rPr>
                <w:sz w:val="24"/>
                <w:szCs w:val="24"/>
              </w:rPr>
              <w:t>n - количество видов правонарушений;</w:t>
            </w:r>
          </w:p>
          <w:p w:rsidR="00CA26D6" w:rsidRPr="00CA26D6" w:rsidRDefault="00CA26D6" w:rsidP="00CA26D6">
            <w:pPr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CA26D6">
              <w:rPr>
                <w:rFonts w:hint="eastAsia"/>
                <w:sz w:val="24"/>
                <w:szCs w:val="24"/>
              </w:rPr>
              <w:t>Рбз</w:t>
            </w:r>
            <w:proofErr w:type="gramStart"/>
            <w:r w:rsidRPr="00CA26D6">
              <w:rPr>
                <w:sz w:val="24"/>
                <w:szCs w:val="24"/>
              </w:rPr>
              <w:t>j</w:t>
            </w:r>
            <w:proofErr w:type="spellEnd"/>
            <w:proofErr w:type="gramEnd"/>
            <w:r w:rsidRPr="00CA26D6">
              <w:rPr>
                <w:sz w:val="24"/>
                <w:szCs w:val="24"/>
              </w:rPr>
              <w:t xml:space="preserve"> - размер платежа (диапазона размера платежа) по j-</w:t>
            </w:r>
            <w:proofErr w:type="spellStart"/>
            <w:r w:rsidRPr="00CA26D6">
              <w:rPr>
                <w:sz w:val="24"/>
                <w:szCs w:val="24"/>
              </w:rPr>
              <w:t>му</w:t>
            </w:r>
            <w:proofErr w:type="spellEnd"/>
            <w:r w:rsidRPr="00CA26D6">
              <w:rPr>
                <w:sz w:val="24"/>
                <w:szCs w:val="24"/>
              </w:rPr>
              <w:t xml:space="preserve"> виду правонарушений с учетом предполагаемых изменений законодательства Российской Федерации в очередном финансовом году;</w:t>
            </w:r>
          </w:p>
          <w:p w:rsidR="00CA26D6" w:rsidRPr="00CA26D6" w:rsidRDefault="00CA26D6" w:rsidP="00CA26D6">
            <w:pPr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CA26D6">
              <w:rPr>
                <w:rFonts w:hint="eastAsia"/>
                <w:sz w:val="24"/>
                <w:szCs w:val="24"/>
              </w:rPr>
              <w:t>Ошт</w:t>
            </w:r>
            <w:proofErr w:type="spellEnd"/>
            <w:r w:rsidRPr="00CA26D6">
              <w:rPr>
                <w:sz w:val="24"/>
                <w:szCs w:val="24"/>
              </w:rPr>
              <w:t xml:space="preserve"> – коэффициент отмены (изменения, прекращения) ответственности за правонарушения, </w:t>
            </w:r>
            <w:proofErr w:type="gramStart"/>
            <w:r w:rsidRPr="00CA26D6">
              <w:rPr>
                <w:sz w:val="24"/>
                <w:szCs w:val="24"/>
              </w:rPr>
              <w:t>определяемое</w:t>
            </w:r>
            <w:proofErr w:type="gramEnd"/>
            <w:r w:rsidRPr="00CA26D6">
              <w:rPr>
                <w:sz w:val="24"/>
                <w:szCs w:val="24"/>
              </w:rPr>
              <w:t xml:space="preserve"> по следующей формуле: </w:t>
            </w:r>
          </w:p>
          <w:p w:rsidR="00CA26D6" w:rsidRPr="00CA26D6" w:rsidRDefault="00CA26D6" w:rsidP="00CA26D6">
            <w:pPr>
              <w:spacing w:after="200" w:line="276" w:lineRule="auto"/>
              <w:ind w:left="59"/>
              <w:rPr>
                <w:i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Ошт=1-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Nотм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e>
                    </m:nary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, где:</m:t>
                </m:r>
              </m:oMath>
            </m:oMathPara>
          </w:p>
          <w:p w:rsidR="00CA26D6" w:rsidRPr="00CA26D6" w:rsidRDefault="00CA26D6" w:rsidP="00CA26D6">
            <w:pPr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CA26D6">
              <w:rPr>
                <w:sz w:val="24"/>
                <w:szCs w:val="24"/>
              </w:rPr>
              <w:t>Nотм</w:t>
            </w:r>
            <w:proofErr w:type="spellEnd"/>
            <w:r w:rsidRPr="00CA26D6">
              <w:rPr>
                <w:sz w:val="24"/>
                <w:szCs w:val="24"/>
              </w:rPr>
              <w:t xml:space="preserve"> – количество нарушений законодательства Российской Федерации не менее чем за 3 года по j-</w:t>
            </w:r>
            <w:proofErr w:type="spellStart"/>
            <w:r w:rsidRPr="00CA26D6">
              <w:rPr>
                <w:sz w:val="24"/>
                <w:szCs w:val="24"/>
              </w:rPr>
              <w:t>му</w:t>
            </w:r>
            <w:proofErr w:type="spellEnd"/>
            <w:r w:rsidRPr="00CA26D6">
              <w:rPr>
                <w:sz w:val="24"/>
                <w:szCs w:val="24"/>
              </w:rPr>
              <w:t xml:space="preserve"> виду правонарушений, по которым прекращено производство по делу, отменен</w:t>
            </w:r>
            <w:proofErr w:type="gramStart"/>
            <w:r w:rsidRPr="00CA26D6">
              <w:rPr>
                <w:sz w:val="24"/>
                <w:szCs w:val="24"/>
              </w:rPr>
              <w:t>о(</w:t>
            </w:r>
            <w:proofErr w:type="gramEnd"/>
            <w:r w:rsidRPr="00CA26D6">
              <w:rPr>
                <w:sz w:val="24"/>
                <w:szCs w:val="24"/>
              </w:rPr>
              <w:t>изменено) решение о назначении штрафа;</w:t>
            </w:r>
          </w:p>
          <w:p w:rsidR="00CA26D6" w:rsidRPr="00CA26D6" w:rsidRDefault="00CA26D6" w:rsidP="00CA26D6">
            <w:pPr>
              <w:ind w:left="43"/>
              <w:jc w:val="center"/>
              <w:rPr>
                <w:sz w:val="24"/>
                <w:szCs w:val="24"/>
              </w:rPr>
            </w:pPr>
            <w:r w:rsidRPr="00CA26D6">
              <w:rPr>
                <w:sz w:val="24"/>
                <w:szCs w:val="24"/>
              </w:rPr>
              <w:t>N - количество нарушений законодательства Российской Федерации не менее чем за 3 года по j-</w:t>
            </w:r>
            <w:proofErr w:type="spellStart"/>
            <w:r w:rsidRPr="00CA26D6">
              <w:rPr>
                <w:sz w:val="24"/>
                <w:szCs w:val="24"/>
              </w:rPr>
              <w:t>му</w:t>
            </w:r>
            <w:proofErr w:type="spellEnd"/>
            <w:r w:rsidRPr="00CA26D6">
              <w:rPr>
                <w:sz w:val="24"/>
                <w:szCs w:val="24"/>
              </w:rPr>
              <w:t xml:space="preserve"> виду правонарушений.</w:t>
            </w:r>
          </w:p>
          <w:p w:rsidR="00CA26D6" w:rsidRPr="00CA26D6" w:rsidRDefault="00CA26D6" w:rsidP="00CA26D6">
            <w:pPr>
              <w:ind w:left="43"/>
              <w:jc w:val="center"/>
              <w:rPr>
                <w:sz w:val="24"/>
                <w:szCs w:val="24"/>
              </w:rPr>
            </w:pPr>
            <w:r w:rsidRPr="00CA26D6">
              <w:rPr>
                <w:rFonts w:hint="eastAsia"/>
                <w:sz w:val="24"/>
                <w:szCs w:val="24"/>
              </w:rPr>
              <w:t>В</w:t>
            </w:r>
            <w:r w:rsidRPr="00CA26D6">
              <w:rPr>
                <w:sz w:val="24"/>
                <w:szCs w:val="24"/>
              </w:rPr>
              <w:t xml:space="preserve"> случае если размер платежа установлен КоАП РФ в виде диапазона, то используется минимальный размер платежа.</w:t>
            </w:r>
          </w:p>
          <w:p w:rsidR="003C6D07" w:rsidRPr="00E8047D" w:rsidRDefault="00CA26D6" w:rsidP="00CA26D6">
            <w:pPr>
              <w:widowControl w:val="0"/>
              <w:autoSpaceDE w:val="0"/>
              <w:autoSpaceDN w:val="0"/>
              <w:ind w:left="43"/>
              <w:jc w:val="center"/>
              <w:rPr>
                <w:sz w:val="24"/>
                <w:szCs w:val="24"/>
              </w:rPr>
            </w:pPr>
            <w:r w:rsidRPr="00CA26D6">
              <w:rPr>
                <w:rFonts w:hint="eastAsia"/>
                <w:sz w:val="24"/>
                <w:szCs w:val="24"/>
              </w:rPr>
              <w:t>Прогноз</w:t>
            </w:r>
            <w:r w:rsidRPr="00CA26D6">
              <w:rPr>
                <w:sz w:val="24"/>
                <w:szCs w:val="24"/>
              </w:rPr>
              <w:t xml:space="preserve"> по данному виду доходов корректируется на поступления, имеющие нестабильный характер. При формировании </w:t>
            </w:r>
            <w:r w:rsidRPr="00CA26D6">
              <w:rPr>
                <w:sz w:val="24"/>
                <w:szCs w:val="24"/>
              </w:rPr>
              <w:lastRenderedPageBreak/>
              <w:t>уточненного прогноза доходов на текущий финансовый год в случае превышения в течение года утвержденного ранее прогноза доходов по состоянию на по</w:t>
            </w:r>
            <w:r w:rsidRPr="00CA26D6">
              <w:rPr>
                <w:rFonts w:hint="eastAsia"/>
                <w:sz w:val="24"/>
                <w:szCs w:val="24"/>
              </w:rPr>
              <w:t>следнюю</w:t>
            </w:r>
            <w:r w:rsidRPr="00CA26D6">
              <w:rPr>
                <w:sz w:val="24"/>
                <w:szCs w:val="24"/>
              </w:rPr>
              <w:t xml:space="preserve"> отчетную дату над фактическим кассовым поступлением, прогнозирование осуществляется с учетом фактического поступления на последнюю отчетную дату.</w:t>
            </w:r>
          </w:p>
        </w:tc>
      </w:tr>
      <w:tr w:rsidR="000C6F0B" w:rsidRPr="00E8047D" w:rsidTr="00824C56">
        <w:trPr>
          <w:jc w:val="center"/>
        </w:trPr>
        <w:tc>
          <w:tcPr>
            <w:tcW w:w="3127" w:type="dxa"/>
          </w:tcPr>
          <w:p w:rsidR="000C6F0B" w:rsidRDefault="006D7096" w:rsidP="00CA26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0C6F0B">
              <w:rPr>
                <w:sz w:val="24"/>
                <w:szCs w:val="24"/>
              </w:rPr>
              <w:t>12 1 16 0115</w:t>
            </w:r>
            <w:r>
              <w:rPr>
                <w:sz w:val="24"/>
                <w:szCs w:val="24"/>
              </w:rPr>
              <w:t>7</w:t>
            </w:r>
            <w:r w:rsidR="000C6F0B">
              <w:rPr>
                <w:sz w:val="24"/>
                <w:szCs w:val="24"/>
              </w:rPr>
              <w:t xml:space="preserve"> 01 0000 140</w:t>
            </w:r>
          </w:p>
          <w:p w:rsidR="000C6F0B" w:rsidRPr="00E8047D" w:rsidRDefault="000C6F0B" w:rsidP="006D7096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0C6F0B"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0C6F0B">
              <w:rPr>
                <w:sz w:val="24"/>
                <w:szCs w:val="24"/>
              </w:rPr>
              <w:t>неперечислением</w:t>
            </w:r>
            <w:proofErr w:type="spellEnd"/>
            <w:r w:rsidRPr="000C6F0B">
              <w:rPr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</w:t>
            </w:r>
            <w:r w:rsidRPr="000C6F0B">
              <w:rPr>
                <w:sz w:val="24"/>
                <w:szCs w:val="24"/>
              </w:rPr>
              <w:lastRenderedPageBreak/>
              <w:t>трансфертов, нарушением условий предоставления бюджетных инвестиций, субсидий юридическим лицам</w:t>
            </w:r>
            <w:proofErr w:type="gramEnd"/>
            <w:r w:rsidRPr="000C6F0B">
              <w:rPr>
                <w:sz w:val="24"/>
                <w:szCs w:val="24"/>
              </w:rPr>
              <w:t xml:space="preserve">, индивидуальным предпринимателям и физическим лицам, подлежащие зачислению в бюджет </w:t>
            </w:r>
            <w:r w:rsidR="006D7096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0C6F0B" w:rsidRDefault="000C6F0B" w:rsidP="00D32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Показателями, используемыми для расчета прогнозного объема поступлений, являются:</w:t>
            </w:r>
          </w:p>
          <w:p w:rsidR="000C6F0B" w:rsidRDefault="000C6F0B" w:rsidP="00D32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статистические данные о количестве правонарушений по видам и размерам платежа (диапазона размера);</w:t>
            </w:r>
          </w:p>
          <w:p w:rsidR="000C6F0B" w:rsidRDefault="000C6F0B" w:rsidP="000C6F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объемы поступлений за каждый вид правонарушения не менее чем за 3 года или за весь период закрепления в законодательстве Российской Федерации соответствующего вида правонарушения в случае, ели этот период не превышает 3 года.</w:t>
            </w:r>
          </w:p>
          <w:p w:rsidR="000C6F0B" w:rsidRDefault="000C6F0B" w:rsidP="000C6F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данных:</w:t>
            </w:r>
          </w:p>
          <w:p w:rsidR="000C6F0B" w:rsidRDefault="000C6F0B" w:rsidP="000C6F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годовые отчеты о результатах рассмотрения дел об </w:t>
            </w:r>
            <w:r>
              <w:rPr>
                <w:sz w:val="24"/>
                <w:szCs w:val="24"/>
              </w:rPr>
              <w:lastRenderedPageBreak/>
              <w:t>административных правонарушениях в финансово-бюджетной сфере;</w:t>
            </w:r>
          </w:p>
          <w:p w:rsidR="000C6F0B" w:rsidRPr="00E8047D" w:rsidRDefault="000C6F0B" w:rsidP="000C6F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журналы административных дел</w:t>
            </w:r>
          </w:p>
        </w:tc>
        <w:tc>
          <w:tcPr>
            <w:tcW w:w="1536" w:type="dxa"/>
          </w:tcPr>
          <w:p w:rsidR="000C6F0B" w:rsidRPr="00E8047D" w:rsidRDefault="000C6F0B" w:rsidP="00D32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Метод прямого расчета, метод усреднения</w:t>
            </w:r>
          </w:p>
        </w:tc>
        <w:tc>
          <w:tcPr>
            <w:tcW w:w="2948" w:type="dxa"/>
          </w:tcPr>
          <w:p w:rsidR="000C6F0B" w:rsidRPr="00E8047D" w:rsidRDefault="000C6F0B" w:rsidP="00CA26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прогнозного объема поступлений основан на комбинации методов прямого расчета и усреднения с использованием данных о количестве правонарушений, размере штрафа (диапазоне размера штрафа), объемах поступлений штрафов в бюджет</w:t>
            </w:r>
          </w:p>
        </w:tc>
        <w:tc>
          <w:tcPr>
            <w:tcW w:w="5353" w:type="dxa"/>
          </w:tcPr>
          <w:p w:rsidR="000C6F0B" w:rsidRPr="000C6F0B" w:rsidRDefault="000C6F0B" w:rsidP="000C6F0B">
            <w:pPr>
              <w:jc w:val="center"/>
              <w:rPr>
                <w:sz w:val="24"/>
                <w:szCs w:val="24"/>
              </w:rPr>
            </w:pPr>
            <w:proofErr w:type="spellStart"/>
            <w:r w:rsidRPr="000C6F0B">
              <w:rPr>
                <w:b/>
                <w:sz w:val="24"/>
                <w:szCs w:val="24"/>
              </w:rPr>
              <w:t>Пшнц</w:t>
            </w:r>
            <w:proofErr w:type="spellEnd"/>
            <w:r w:rsidRPr="000C6F0B">
              <w:rPr>
                <w:b/>
                <w:sz w:val="24"/>
                <w:szCs w:val="24"/>
              </w:rPr>
              <w:t xml:space="preserve"> = </w:t>
            </w:r>
            <w:proofErr w:type="spellStart"/>
            <w:r w:rsidRPr="000C6F0B">
              <w:rPr>
                <w:b/>
                <w:sz w:val="24"/>
                <w:szCs w:val="24"/>
              </w:rPr>
              <w:t>Пшнц</w:t>
            </w:r>
            <w:proofErr w:type="spellEnd"/>
            <w:r w:rsidRPr="000C6F0B">
              <w:rPr>
                <w:b/>
                <w:sz w:val="24"/>
                <w:szCs w:val="24"/>
              </w:rPr>
              <w:t xml:space="preserve"> 1 + </w:t>
            </w:r>
            <w:proofErr w:type="spellStart"/>
            <w:r w:rsidRPr="000C6F0B">
              <w:rPr>
                <w:b/>
                <w:sz w:val="24"/>
                <w:szCs w:val="24"/>
              </w:rPr>
              <w:t>Пшнц</w:t>
            </w:r>
            <w:proofErr w:type="spellEnd"/>
            <w:r w:rsidRPr="000C6F0B">
              <w:rPr>
                <w:b/>
                <w:sz w:val="24"/>
                <w:szCs w:val="24"/>
              </w:rPr>
              <w:t xml:space="preserve"> 2</w:t>
            </w:r>
            <w:r w:rsidRPr="000C6F0B">
              <w:rPr>
                <w:sz w:val="24"/>
                <w:szCs w:val="24"/>
              </w:rPr>
              <w:t>, где</w:t>
            </w:r>
          </w:p>
          <w:p w:rsidR="000C6F0B" w:rsidRPr="000C6F0B" w:rsidRDefault="000C6F0B" w:rsidP="000C6F0B">
            <w:pPr>
              <w:jc w:val="center"/>
              <w:rPr>
                <w:sz w:val="24"/>
                <w:szCs w:val="24"/>
              </w:rPr>
            </w:pPr>
            <w:proofErr w:type="spellStart"/>
            <w:r w:rsidRPr="000C6F0B">
              <w:rPr>
                <w:sz w:val="24"/>
                <w:szCs w:val="24"/>
              </w:rPr>
              <w:t>Пшнц</w:t>
            </w:r>
            <w:proofErr w:type="spellEnd"/>
            <w:r w:rsidRPr="000C6F0B">
              <w:rPr>
                <w:sz w:val="24"/>
                <w:szCs w:val="24"/>
              </w:rPr>
              <w:t xml:space="preserve"> 1 - прогнозируемые поступления по доходному источнику (в случае если величина штрафа установлена в виде фиксированного размера платежа (диапазона размера платежа);</w:t>
            </w:r>
          </w:p>
          <w:p w:rsidR="000C6F0B" w:rsidRPr="000C6F0B" w:rsidRDefault="000C6F0B" w:rsidP="000C6F0B">
            <w:pPr>
              <w:jc w:val="center"/>
              <w:rPr>
                <w:sz w:val="24"/>
                <w:szCs w:val="24"/>
              </w:rPr>
            </w:pPr>
            <w:proofErr w:type="spellStart"/>
            <w:r w:rsidRPr="000C6F0B">
              <w:rPr>
                <w:sz w:val="24"/>
                <w:szCs w:val="24"/>
              </w:rPr>
              <w:t>Пшнц</w:t>
            </w:r>
            <w:proofErr w:type="spellEnd"/>
            <w:r w:rsidRPr="000C6F0B">
              <w:rPr>
                <w:sz w:val="24"/>
                <w:szCs w:val="24"/>
              </w:rPr>
              <w:t xml:space="preserve"> 2 - прогнозируемые поступления по доходному источнику (в случае если установлен диапазон штрафов процентном соотношении к суммам выявленных нарушений);</w:t>
            </w:r>
          </w:p>
          <w:p w:rsidR="000C6F0B" w:rsidRPr="000C6F0B" w:rsidRDefault="006B324B" w:rsidP="000C6F0B">
            <w:pPr>
              <w:ind w:left="43"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шнц1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К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нцj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нцj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шт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>, где:</m:t>
                </m:r>
              </m:oMath>
            </m:oMathPara>
          </w:p>
          <w:p w:rsidR="000C6F0B" w:rsidRPr="000C6F0B" w:rsidRDefault="000C6F0B" w:rsidP="000C6F0B">
            <w:pPr>
              <w:jc w:val="center"/>
              <w:rPr>
                <w:sz w:val="24"/>
                <w:szCs w:val="24"/>
              </w:rPr>
            </w:pPr>
            <w:proofErr w:type="spellStart"/>
            <w:r w:rsidRPr="000C6F0B">
              <w:rPr>
                <w:sz w:val="24"/>
                <w:szCs w:val="24"/>
              </w:rPr>
              <w:t>Кнц</w:t>
            </w:r>
            <w:proofErr w:type="spellEnd"/>
            <w:proofErr w:type="gramStart"/>
            <w:r w:rsidRPr="000C6F0B">
              <w:rPr>
                <w:sz w:val="24"/>
                <w:szCs w:val="24"/>
                <w:lang w:val="en-US"/>
              </w:rPr>
              <w:t>j</w:t>
            </w:r>
            <w:proofErr w:type="gramEnd"/>
            <w:r w:rsidRPr="000C6F0B">
              <w:rPr>
                <w:sz w:val="24"/>
                <w:szCs w:val="24"/>
              </w:rPr>
              <w:t xml:space="preserve"> - прогнозируемое количество каждого вида правонарушений, определяемое по следующей формуле:</w:t>
            </w:r>
          </w:p>
          <w:p w:rsidR="000C6F0B" w:rsidRPr="000C6F0B" w:rsidRDefault="006B324B" w:rsidP="000C6F0B">
            <w:pPr>
              <w:ind w:left="-83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нц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Ki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-2)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e>
                  </m:nary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0C6F0B" w:rsidRPr="000C6F0B">
              <w:rPr>
                <w:sz w:val="24"/>
                <w:szCs w:val="24"/>
              </w:rPr>
              <w:t>, где:</w:t>
            </w:r>
          </w:p>
          <w:p w:rsidR="000C6F0B" w:rsidRPr="000C6F0B" w:rsidRDefault="000C6F0B" w:rsidP="000C6F0B">
            <w:pPr>
              <w:jc w:val="center"/>
              <w:rPr>
                <w:sz w:val="24"/>
                <w:szCs w:val="24"/>
              </w:rPr>
            </w:pPr>
            <w:r w:rsidRPr="000C6F0B">
              <w:rPr>
                <w:sz w:val="24"/>
                <w:szCs w:val="24"/>
                <w:lang w:val="en-US"/>
              </w:rPr>
              <w:t>Ki</w:t>
            </w:r>
            <w:r w:rsidRPr="000C6F0B">
              <w:rPr>
                <w:sz w:val="24"/>
                <w:szCs w:val="24"/>
              </w:rPr>
              <w:t xml:space="preserve"> - количество правонарушений законодательства Российской Федерации за отчетный финансовый год по </w:t>
            </w:r>
            <w:r w:rsidRPr="000C6F0B">
              <w:rPr>
                <w:sz w:val="24"/>
                <w:szCs w:val="24"/>
                <w:lang w:val="en-US"/>
              </w:rPr>
              <w:t>j</w:t>
            </w:r>
            <w:r w:rsidRPr="000C6F0B">
              <w:rPr>
                <w:sz w:val="24"/>
                <w:szCs w:val="24"/>
              </w:rPr>
              <w:t>-му виду правонарушений, по которым взысканы в бюджет суммы штрафы;</w:t>
            </w:r>
          </w:p>
          <w:p w:rsidR="000C6F0B" w:rsidRPr="000C6F0B" w:rsidRDefault="000C6F0B" w:rsidP="000C6F0B">
            <w:pPr>
              <w:jc w:val="center"/>
              <w:rPr>
                <w:sz w:val="24"/>
                <w:szCs w:val="24"/>
              </w:rPr>
            </w:pPr>
            <w:r w:rsidRPr="000C6F0B">
              <w:rPr>
                <w:sz w:val="24"/>
                <w:szCs w:val="24"/>
                <w:lang w:val="en-US"/>
              </w:rPr>
              <w:t>K</w:t>
            </w:r>
            <w:r w:rsidRPr="000C6F0B">
              <w:rPr>
                <w:sz w:val="24"/>
                <w:szCs w:val="24"/>
              </w:rPr>
              <w:t>(</w:t>
            </w:r>
            <w:r w:rsidRPr="000C6F0B">
              <w:rPr>
                <w:sz w:val="24"/>
                <w:szCs w:val="24"/>
                <w:lang w:val="en-US"/>
              </w:rPr>
              <w:t>i</w:t>
            </w:r>
            <w:r w:rsidRPr="000C6F0B">
              <w:rPr>
                <w:sz w:val="24"/>
                <w:szCs w:val="24"/>
              </w:rPr>
              <w:t xml:space="preserve"> - 1) - количество нарушений законодательства Российской Федерации за финансовый год, предшествующий отчетному финансовому году, по </w:t>
            </w:r>
            <w:r w:rsidRPr="000C6F0B">
              <w:rPr>
                <w:sz w:val="24"/>
                <w:szCs w:val="24"/>
                <w:lang w:val="en-US"/>
              </w:rPr>
              <w:t>j</w:t>
            </w:r>
            <w:r w:rsidRPr="000C6F0B">
              <w:rPr>
                <w:sz w:val="24"/>
                <w:szCs w:val="24"/>
              </w:rPr>
              <w:t>-му виду правонарушений, по которым взысканы в бюджет суммы штрафы;</w:t>
            </w:r>
          </w:p>
          <w:p w:rsidR="000C6F0B" w:rsidRPr="000C6F0B" w:rsidRDefault="000C6F0B" w:rsidP="000C6F0B">
            <w:pPr>
              <w:jc w:val="center"/>
              <w:rPr>
                <w:sz w:val="24"/>
                <w:szCs w:val="24"/>
              </w:rPr>
            </w:pPr>
            <w:r w:rsidRPr="000C6F0B">
              <w:rPr>
                <w:sz w:val="24"/>
                <w:szCs w:val="24"/>
                <w:lang w:val="en-US"/>
              </w:rPr>
              <w:t>K</w:t>
            </w:r>
            <w:r w:rsidRPr="000C6F0B">
              <w:rPr>
                <w:sz w:val="24"/>
                <w:szCs w:val="24"/>
              </w:rPr>
              <w:t>(</w:t>
            </w:r>
            <w:r w:rsidRPr="000C6F0B">
              <w:rPr>
                <w:sz w:val="24"/>
                <w:szCs w:val="24"/>
                <w:lang w:val="en-US"/>
              </w:rPr>
              <w:t>i</w:t>
            </w:r>
            <w:r w:rsidRPr="000C6F0B">
              <w:rPr>
                <w:sz w:val="24"/>
                <w:szCs w:val="24"/>
              </w:rPr>
              <w:t xml:space="preserve"> - 2) - количество нарушений законодательства </w:t>
            </w:r>
            <w:r w:rsidRPr="000C6F0B">
              <w:rPr>
                <w:sz w:val="24"/>
                <w:szCs w:val="24"/>
              </w:rPr>
              <w:lastRenderedPageBreak/>
              <w:t xml:space="preserve">Российской Федерации за второй финансовый год, предшествующий отчетному финансовому году, по </w:t>
            </w:r>
            <w:r w:rsidRPr="000C6F0B">
              <w:rPr>
                <w:sz w:val="24"/>
                <w:szCs w:val="24"/>
                <w:lang w:val="en-US"/>
              </w:rPr>
              <w:t>j</w:t>
            </w:r>
            <w:r w:rsidRPr="000C6F0B">
              <w:rPr>
                <w:sz w:val="24"/>
                <w:szCs w:val="24"/>
              </w:rPr>
              <w:t>-му виду правонарушений, по которым взысканы в бюджет суммы штрафы;</w:t>
            </w:r>
          </w:p>
          <w:p w:rsidR="000C6F0B" w:rsidRPr="000C6F0B" w:rsidRDefault="000C6F0B" w:rsidP="000C6F0B">
            <w:pPr>
              <w:jc w:val="center"/>
              <w:rPr>
                <w:sz w:val="24"/>
                <w:szCs w:val="24"/>
              </w:rPr>
            </w:pPr>
            <w:r w:rsidRPr="000C6F0B">
              <w:rPr>
                <w:sz w:val="24"/>
                <w:szCs w:val="24"/>
                <w:lang w:val="en-US"/>
              </w:rPr>
              <w:t>j</w:t>
            </w:r>
            <w:r w:rsidRPr="000C6F0B">
              <w:rPr>
                <w:sz w:val="24"/>
                <w:szCs w:val="24"/>
              </w:rPr>
              <w:t xml:space="preserve"> - виды правонарушений;</w:t>
            </w:r>
          </w:p>
          <w:p w:rsidR="000C6F0B" w:rsidRPr="000C6F0B" w:rsidRDefault="000C6F0B" w:rsidP="000C6F0B">
            <w:pPr>
              <w:jc w:val="center"/>
              <w:rPr>
                <w:sz w:val="24"/>
                <w:szCs w:val="24"/>
              </w:rPr>
            </w:pPr>
            <w:r w:rsidRPr="000C6F0B">
              <w:rPr>
                <w:sz w:val="24"/>
                <w:szCs w:val="24"/>
                <w:lang w:val="en-US"/>
              </w:rPr>
              <w:t>n</w:t>
            </w:r>
            <w:r w:rsidRPr="000C6F0B">
              <w:rPr>
                <w:sz w:val="24"/>
                <w:szCs w:val="24"/>
              </w:rPr>
              <w:t xml:space="preserve"> - количество видов правонарушений;</w:t>
            </w:r>
          </w:p>
          <w:p w:rsidR="000C6F0B" w:rsidRDefault="000C6F0B" w:rsidP="000C6F0B">
            <w:pPr>
              <w:jc w:val="center"/>
              <w:rPr>
                <w:sz w:val="24"/>
                <w:szCs w:val="24"/>
              </w:rPr>
            </w:pPr>
            <w:proofErr w:type="spellStart"/>
            <w:r w:rsidRPr="000C6F0B">
              <w:rPr>
                <w:sz w:val="24"/>
                <w:szCs w:val="24"/>
              </w:rPr>
              <w:t>Рнц</w:t>
            </w:r>
            <w:proofErr w:type="spellEnd"/>
            <w:proofErr w:type="gramStart"/>
            <w:r w:rsidRPr="000C6F0B">
              <w:rPr>
                <w:sz w:val="24"/>
                <w:szCs w:val="24"/>
                <w:lang w:val="en-US"/>
              </w:rPr>
              <w:t>j</w:t>
            </w:r>
            <w:proofErr w:type="gramEnd"/>
            <w:r w:rsidRPr="000C6F0B">
              <w:rPr>
                <w:sz w:val="24"/>
                <w:szCs w:val="24"/>
              </w:rPr>
              <w:t xml:space="preserve"> - размер платежа (диапазона размера платежа) по </w:t>
            </w:r>
            <w:r w:rsidRPr="000C6F0B">
              <w:rPr>
                <w:sz w:val="24"/>
                <w:szCs w:val="24"/>
                <w:lang w:val="en-US"/>
              </w:rPr>
              <w:t>j</w:t>
            </w:r>
            <w:r w:rsidRPr="000C6F0B">
              <w:rPr>
                <w:sz w:val="24"/>
                <w:szCs w:val="24"/>
              </w:rPr>
              <w:t>-му виду правонарушений с учетом предполагаемых изменений законодательства Российской Федерации в очередном финансовом году.</w:t>
            </w:r>
          </w:p>
          <w:p w:rsidR="000C6F0B" w:rsidRPr="000C6F0B" w:rsidRDefault="000C6F0B" w:rsidP="000C6F0B">
            <w:pPr>
              <w:jc w:val="center"/>
              <w:rPr>
                <w:sz w:val="24"/>
                <w:szCs w:val="24"/>
              </w:rPr>
            </w:pPr>
            <w:r w:rsidRPr="000C6F0B">
              <w:rPr>
                <w:sz w:val="24"/>
                <w:szCs w:val="24"/>
              </w:rPr>
              <w:t xml:space="preserve"> </w:t>
            </w:r>
            <w:proofErr w:type="spellStart"/>
            <w:r w:rsidRPr="000C6F0B">
              <w:rPr>
                <w:sz w:val="24"/>
                <w:szCs w:val="24"/>
              </w:rPr>
              <w:t>Ошт</w:t>
            </w:r>
            <w:proofErr w:type="spellEnd"/>
            <w:r w:rsidRPr="000C6F0B">
              <w:rPr>
                <w:sz w:val="24"/>
                <w:szCs w:val="24"/>
              </w:rPr>
              <w:t xml:space="preserve"> – коэффициент отмен</w:t>
            </w:r>
            <w:proofErr w:type="gramStart"/>
            <w:r w:rsidRPr="000C6F0B">
              <w:rPr>
                <w:sz w:val="24"/>
                <w:szCs w:val="24"/>
              </w:rPr>
              <w:t>ы(</w:t>
            </w:r>
            <w:proofErr w:type="gramEnd"/>
            <w:r w:rsidRPr="000C6F0B">
              <w:rPr>
                <w:sz w:val="24"/>
                <w:szCs w:val="24"/>
              </w:rPr>
              <w:t>изменения, прекращения) ответственности за правонарушения, определяемое по следующей формуле:</w:t>
            </w:r>
          </w:p>
          <w:p w:rsidR="000C6F0B" w:rsidRPr="000C6F0B" w:rsidRDefault="000C6F0B" w:rsidP="000C6F0B">
            <w:pPr>
              <w:ind w:left="59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Ошт=1-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Nотм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nary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, где:</m:t>
                </m:r>
              </m:oMath>
            </m:oMathPara>
          </w:p>
          <w:p w:rsidR="000C6F0B" w:rsidRPr="000C6F0B" w:rsidRDefault="000C6F0B" w:rsidP="000C6F0B">
            <w:pPr>
              <w:ind w:left="59"/>
              <w:jc w:val="center"/>
              <w:rPr>
                <w:sz w:val="24"/>
                <w:szCs w:val="24"/>
              </w:rPr>
            </w:pPr>
            <w:r w:rsidRPr="000C6F0B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0C6F0B">
              <w:rPr>
                <w:sz w:val="24"/>
                <w:szCs w:val="24"/>
              </w:rPr>
              <w:t>отм</w:t>
            </w:r>
            <w:proofErr w:type="spellEnd"/>
            <w:r w:rsidRPr="000C6F0B">
              <w:rPr>
                <w:sz w:val="24"/>
                <w:szCs w:val="24"/>
              </w:rPr>
              <w:t xml:space="preserve"> – количество нарушений законодательства Российской Федерации не менее чем за 3 года по j-</w:t>
            </w:r>
            <w:proofErr w:type="spellStart"/>
            <w:r w:rsidRPr="000C6F0B">
              <w:rPr>
                <w:sz w:val="24"/>
                <w:szCs w:val="24"/>
              </w:rPr>
              <w:t>му</w:t>
            </w:r>
            <w:proofErr w:type="spellEnd"/>
            <w:r w:rsidRPr="000C6F0B">
              <w:rPr>
                <w:sz w:val="24"/>
                <w:szCs w:val="24"/>
              </w:rPr>
              <w:t xml:space="preserve"> виду правонарушений, по которым прекращено производство по делу, отменено(изменено) решение о назначении штрафа;</w:t>
            </w:r>
          </w:p>
          <w:p w:rsidR="000C6F0B" w:rsidRPr="000C6F0B" w:rsidRDefault="000C6F0B" w:rsidP="000C6F0B">
            <w:pPr>
              <w:ind w:left="59"/>
              <w:jc w:val="center"/>
              <w:rPr>
                <w:sz w:val="24"/>
                <w:szCs w:val="24"/>
              </w:rPr>
            </w:pPr>
            <w:r w:rsidRPr="000C6F0B">
              <w:rPr>
                <w:sz w:val="24"/>
                <w:szCs w:val="24"/>
                <w:lang w:val="en-US"/>
              </w:rPr>
              <w:t>N</w:t>
            </w:r>
            <w:r w:rsidRPr="000C6F0B">
              <w:rPr>
                <w:sz w:val="24"/>
                <w:szCs w:val="24"/>
              </w:rPr>
              <w:t xml:space="preserve"> - </w:t>
            </w:r>
            <w:proofErr w:type="gramStart"/>
            <w:r w:rsidRPr="000C6F0B">
              <w:rPr>
                <w:sz w:val="24"/>
                <w:szCs w:val="24"/>
              </w:rPr>
              <w:t>количество</w:t>
            </w:r>
            <w:proofErr w:type="gramEnd"/>
            <w:r w:rsidRPr="000C6F0B">
              <w:rPr>
                <w:sz w:val="24"/>
                <w:szCs w:val="24"/>
              </w:rPr>
              <w:t xml:space="preserve"> нарушений законодательства Российской Федерации не менее чем за 3 года по </w:t>
            </w:r>
            <w:r w:rsidRPr="000C6F0B">
              <w:rPr>
                <w:sz w:val="24"/>
                <w:szCs w:val="24"/>
                <w:lang w:val="en-US"/>
              </w:rPr>
              <w:t>j</w:t>
            </w:r>
            <w:r w:rsidRPr="000C6F0B">
              <w:rPr>
                <w:sz w:val="24"/>
                <w:szCs w:val="24"/>
              </w:rPr>
              <w:t>-му виду правонарушений.</w:t>
            </w:r>
          </w:p>
          <w:p w:rsidR="000C6F0B" w:rsidRPr="000C6F0B" w:rsidRDefault="000C6F0B" w:rsidP="000C6F0B">
            <w:pPr>
              <w:jc w:val="center"/>
              <w:rPr>
                <w:sz w:val="24"/>
                <w:szCs w:val="24"/>
              </w:rPr>
            </w:pPr>
            <w:r w:rsidRPr="000C6F0B">
              <w:rPr>
                <w:sz w:val="24"/>
                <w:szCs w:val="24"/>
              </w:rPr>
              <w:t>В случае если размер платежа установлен КоАП РФ в виде диапазона, то используется минимальный размер платежа.</w:t>
            </w:r>
          </w:p>
          <w:p w:rsidR="000C6F0B" w:rsidRPr="000C6F0B" w:rsidRDefault="000C6F0B" w:rsidP="000C6F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C6F0B">
              <w:rPr>
                <w:sz w:val="24"/>
                <w:szCs w:val="24"/>
              </w:rPr>
              <w:t xml:space="preserve">В случае если диапазон штрафов установлен </w:t>
            </w:r>
            <w:hyperlink r:id="rId9" w:history="1">
              <w:r w:rsidRPr="000C6F0B">
                <w:rPr>
                  <w:sz w:val="24"/>
                  <w:szCs w:val="24"/>
                </w:rPr>
                <w:t>КоАП</w:t>
              </w:r>
            </w:hyperlink>
            <w:r w:rsidRPr="000C6F0B">
              <w:rPr>
                <w:sz w:val="24"/>
                <w:szCs w:val="24"/>
              </w:rPr>
              <w:t xml:space="preserve"> РФ в процентном соотношении к суммам выявленных нарушений, прогноз поступлений доходов рассчитывается по следующей формуле:</w:t>
            </w:r>
          </w:p>
          <w:p w:rsidR="000C6F0B" w:rsidRPr="000C6F0B" w:rsidRDefault="006B324B" w:rsidP="000C6F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Пшнц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∑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oMath>
            <w:r w:rsidR="000C6F0B" w:rsidRPr="000C6F0B">
              <w:rPr>
                <w:sz w:val="24"/>
                <w:szCs w:val="24"/>
              </w:rPr>
              <w:t>,   где:</w:t>
            </w:r>
          </w:p>
          <w:p w:rsidR="000C6F0B" w:rsidRPr="000C6F0B" w:rsidRDefault="006B324B" w:rsidP="000C6F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Пшнц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0C6F0B" w:rsidRPr="000C6F0B">
              <w:rPr>
                <w:sz w:val="24"/>
                <w:szCs w:val="24"/>
              </w:rPr>
              <w:t xml:space="preserve"> - прогнозируемые поступления по доходному источнику;</w:t>
            </w:r>
          </w:p>
          <w:p w:rsidR="000C6F0B" w:rsidRPr="000C6F0B" w:rsidRDefault="000C6F0B" w:rsidP="000C6F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0C6F0B">
              <w:rPr>
                <w:sz w:val="24"/>
                <w:szCs w:val="24"/>
              </w:rPr>
              <w:t>F</w:t>
            </w:r>
            <w:r w:rsidRPr="000C6F0B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0C6F0B">
              <w:rPr>
                <w:sz w:val="24"/>
                <w:szCs w:val="24"/>
              </w:rPr>
              <w:t xml:space="preserve"> - фактически поступившие в i-м году доходы;</w:t>
            </w:r>
          </w:p>
          <w:p w:rsidR="000C6F0B" w:rsidRPr="000C6F0B" w:rsidRDefault="000C6F0B" w:rsidP="000C6F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C6F0B">
              <w:rPr>
                <w:sz w:val="24"/>
                <w:szCs w:val="24"/>
              </w:rPr>
              <w:t>n - фактическое число лет в выбранном периоде усреднения.</w:t>
            </w:r>
          </w:p>
          <w:p w:rsidR="000C6F0B" w:rsidRPr="000C6F0B" w:rsidRDefault="000C6F0B" w:rsidP="000C6F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C6F0B">
              <w:rPr>
                <w:sz w:val="24"/>
                <w:szCs w:val="24"/>
              </w:rPr>
              <w:t>При расчете прогнозируемых поступлений учитывается среднее арифметическое значение годовых объемов доходов бюджетов бюджетной системы Российской Федерации не менее чем за три года или за весь период поступления данного вида доходов в случае, если он не превышает три года.</w:t>
            </w:r>
          </w:p>
          <w:p w:rsidR="000C6F0B" w:rsidRPr="000C6F0B" w:rsidRDefault="000C6F0B" w:rsidP="000C6F0B">
            <w:pPr>
              <w:ind w:left="59"/>
              <w:jc w:val="center"/>
              <w:rPr>
                <w:sz w:val="32"/>
                <w:szCs w:val="32"/>
              </w:rPr>
            </w:pPr>
            <w:r w:rsidRPr="000C6F0B">
              <w:rPr>
                <w:rFonts w:eastAsia="Calibri"/>
                <w:sz w:val="24"/>
                <w:szCs w:val="24"/>
                <w:lang w:eastAsia="en-US"/>
              </w:rPr>
              <w:t>Прогноз по данному виду доходов корректируется на поступления, имеющие нестабильный характер. При формировании уточненного прогноза доходов на текущий финансовый год в случае превышения в течение года утвержденного ранее прогноза доходов по состоянию на последнюю отчетную дату над фактическим кассовым поступлением, прогнозирование осуществляется с учетом фактического поступления на последнюю отчетную дату.</w:t>
            </w:r>
          </w:p>
        </w:tc>
      </w:tr>
      <w:tr w:rsidR="006D7096" w:rsidRPr="00E8047D" w:rsidTr="00824C56">
        <w:trPr>
          <w:jc w:val="center"/>
        </w:trPr>
        <w:tc>
          <w:tcPr>
            <w:tcW w:w="3127" w:type="dxa"/>
          </w:tcPr>
          <w:p w:rsidR="006D7096" w:rsidRDefault="00E621BD" w:rsidP="00E621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E8047D">
              <w:rPr>
                <w:sz w:val="24"/>
                <w:szCs w:val="24"/>
              </w:rPr>
              <w:t>12 1 16 0</w:t>
            </w:r>
            <w:r>
              <w:rPr>
                <w:sz w:val="24"/>
                <w:szCs w:val="24"/>
              </w:rPr>
              <w:t>7010</w:t>
            </w:r>
            <w:r w:rsidRPr="00E8047D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E804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E8047D">
              <w:rPr>
                <w:sz w:val="24"/>
                <w:szCs w:val="24"/>
              </w:rPr>
              <w:t>000 140</w:t>
            </w:r>
          </w:p>
          <w:p w:rsidR="00E621BD" w:rsidRPr="00EC7504" w:rsidRDefault="00E621BD" w:rsidP="00EC75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="00EC7504">
              <w:rPr>
                <w:rFonts w:eastAsiaTheme="minorHAnsi"/>
                <w:sz w:val="24"/>
                <w:szCs w:val="24"/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  <w:r w:rsidR="00EC750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казенным учреждением муниципального района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45" w:type="dxa"/>
          </w:tcPr>
          <w:p w:rsidR="006D7096" w:rsidRPr="00E8047D" w:rsidRDefault="00E621BD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6D7096" w:rsidRPr="00E8047D" w:rsidRDefault="00E621BD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способ</w:t>
            </w:r>
          </w:p>
        </w:tc>
        <w:tc>
          <w:tcPr>
            <w:tcW w:w="2948" w:type="dxa"/>
          </w:tcPr>
          <w:p w:rsidR="006D7096" w:rsidRPr="00E8047D" w:rsidRDefault="00E621BD" w:rsidP="00432739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 xml:space="preserve">Поступления по данному коду носят </w:t>
            </w:r>
            <w:r w:rsidR="00432739">
              <w:rPr>
                <w:sz w:val="24"/>
                <w:szCs w:val="24"/>
              </w:rPr>
              <w:t>разовый</w:t>
            </w:r>
            <w:r w:rsidRPr="00E8047D">
              <w:rPr>
                <w:sz w:val="24"/>
                <w:szCs w:val="24"/>
              </w:rPr>
              <w:t xml:space="preserve"> характер</w:t>
            </w:r>
          </w:p>
        </w:tc>
        <w:tc>
          <w:tcPr>
            <w:tcW w:w="5353" w:type="dxa"/>
          </w:tcPr>
          <w:p w:rsidR="006D7096" w:rsidRPr="00E8047D" w:rsidRDefault="00E621BD" w:rsidP="00BA698C">
            <w:pPr>
              <w:pStyle w:val="a3"/>
              <w:ind w:left="43"/>
              <w:contextualSpacing w:val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Поступления по данному коду на очередной финансовый год прогнозируются на нулевом уровне</w:t>
            </w:r>
          </w:p>
        </w:tc>
      </w:tr>
      <w:tr w:rsidR="006B324B" w:rsidRPr="00E8047D" w:rsidTr="00824C56">
        <w:trPr>
          <w:jc w:val="center"/>
        </w:trPr>
        <w:tc>
          <w:tcPr>
            <w:tcW w:w="3127" w:type="dxa"/>
          </w:tcPr>
          <w:p w:rsidR="006B324B" w:rsidRDefault="006B324B" w:rsidP="00E621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912 1 16 07090 05 0000 140</w:t>
            </w:r>
          </w:p>
          <w:p w:rsidR="006B324B" w:rsidRDefault="006B324B" w:rsidP="00E621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2845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способ </w:t>
            </w:r>
          </w:p>
        </w:tc>
        <w:tc>
          <w:tcPr>
            <w:tcW w:w="2948" w:type="dxa"/>
          </w:tcPr>
          <w:p w:rsidR="006B324B" w:rsidRPr="00E8047D" w:rsidRDefault="006B324B" w:rsidP="006B324B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 xml:space="preserve">Поступления по данному коду носят </w:t>
            </w:r>
            <w:r>
              <w:rPr>
                <w:sz w:val="24"/>
                <w:szCs w:val="24"/>
              </w:rPr>
              <w:t>разовый</w:t>
            </w:r>
            <w:r w:rsidRPr="00E8047D">
              <w:rPr>
                <w:sz w:val="24"/>
                <w:szCs w:val="24"/>
              </w:rPr>
              <w:t xml:space="preserve"> характер</w:t>
            </w:r>
          </w:p>
        </w:tc>
        <w:tc>
          <w:tcPr>
            <w:tcW w:w="5353" w:type="dxa"/>
          </w:tcPr>
          <w:p w:rsidR="006B324B" w:rsidRPr="00E8047D" w:rsidRDefault="006B324B" w:rsidP="006B324B">
            <w:pPr>
              <w:pStyle w:val="a3"/>
              <w:ind w:left="43"/>
              <w:contextualSpacing w:val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Поступления по данному коду на очередной финансовый год прогнозируются на нулевом уровне</w:t>
            </w:r>
          </w:p>
        </w:tc>
      </w:tr>
      <w:tr w:rsidR="006B324B" w:rsidRPr="00E8047D" w:rsidTr="00824C56">
        <w:trPr>
          <w:jc w:val="center"/>
        </w:trPr>
        <w:tc>
          <w:tcPr>
            <w:tcW w:w="3127" w:type="dxa"/>
          </w:tcPr>
          <w:p w:rsidR="006B324B" w:rsidRPr="00E8047D" w:rsidRDefault="006B324B" w:rsidP="00E621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8047D">
              <w:rPr>
                <w:sz w:val="24"/>
                <w:szCs w:val="24"/>
              </w:rPr>
              <w:t>12 1 17 010</w:t>
            </w:r>
            <w:r>
              <w:rPr>
                <w:sz w:val="24"/>
                <w:szCs w:val="24"/>
              </w:rPr>
              <w:t>5</w:t>
            </w:r>
            <w:r w:rsidRPr="00E8047D">
              <w:rPr>
                <w:sz w:val="24"/>
                <w:szCs w:val="24"/>
              </w:rPr>
              <w:t>0 0</w:t>
            </w:r>
            <w:r>
              <w:rPr>
                <w:sz w:val="24"/>
                <w:szCs w:val="24"/>
              </w:rPr>
              <w:t>5</w:t>
            </w:r>
            <w:r w:rsidRPr="00E8047D">
              <w:rPr>
                <w:sz w:val="24"/>
                <w:szCs w:val="24"/>
              </w:rPr>
              <w:t xml:space="preserve"> 0000 180 «Невыясненные поступления, зачисляемые в бюджеты </w:t>
            </w:r>
            <w:r>
              <w:rPr>
                <w:sz w:val="24"/>
                <w:szCs w:val="24"/>
              </w:rPr>
              <w:t>муниципальных районов</w:t>
            </w:r>
            <w:r w:rsidRPr="00E8047D">
              <w:rPr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‒</w:t>
            </w:r>
          </w:p>
        </w:tc>
        <w:tc>
          <w:tcPr>
            <w:tcW w:w="1536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 xml:space="preserve">Иной способ </w:t>
            </w:r>
          </w:p>
        </w:tc>
        <w:tc>
          <w:tcPr>
            <w:tcW w:w="2948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Поступления по данному коду зависят от количества расчетных документов, некорректно оформленных плательщиками и которые могут быть уточнены в течение финансового года</w:t>
            </w:r>
          </w:p>
        </w:tc>
        <w:tc>
          <w:tcPr>
            <w:tcW w:w="5353" w:type="dxa"/>
          </w:tcPr>
          <w:p w:rsidR="006B324B" w:rsidRPr="00E8047D" w:rsidRDefault="006B324B" w:rsidP="009034E8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Поступления по данному коду на очередной финансовый год прогнозируются на нулевом уровне</w:t>
            </w:r>
          </w:p>
        </w:tc>
      </w:tr>
      <w:tr w:rsidR="006B324B" w:rsidRPr="00E8047D" w:rsidTr="00824C56">
        <w:trPr>
          <w:jc w:val="center"/>
        </w:trPr>
        <w:tc>
          <w:tcPr>
            <w:tcW w:w="3127" w:type="dxa"/>
          </w:tcPr>
          <w:p w:rsidR="006B324B" w:rsidRPr="00E8047D" w:rsidRDefault="006B324B" w:rsidP="00E621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8047D">
              <w:rPr>
                <w:sz w:val="24"/>
                <w:szCs w:val="24"/>
              </w:rPr>
              <w:t>12 1 17 050</w:t>
            </w:r>
            <w:r>
              <w:rPr>
                <w:sz w:val="24"/>
                <w:szCs w:val="24"/>
              </w:rPr>
              <w:t>5</w:t>
            </w:r>
            <w:r w:rsidRPr="00E8047D">
              <w:rPr>
                <w:sz w:val="24"/>
                <w:szCs w:val="24"/>
              </w:rPr>
              <w:t>0 0</w:t>
            </w:r>
            <w:r>
              <w:rPr>
                <w:sz w:val="24"/>
                <w:szCs w:val="24"/>
              </w:rPr>
              <w:t>5</w:t>
            </w:r>
            <w:r w:rsidRPr="00E8047D">
              <w:rPr>
                <w:sz w:val="24"/>
                <w:szCs w:val="24"/>
              </w:rPr>
              <w:t xml:space="preserve"> 0000 180 «Прочие неналоговые доходы бюджетов </w:t>
            </w:r>
            <w:r>
              <w:rPr>
                <w:sz w:val="24"/>
                <w:szCs w:val="24"/>
              </w:rPr>
              <w:t>муниципальных районов</w:t>
            </w:r>
            <w:r w:rsidRPr="00E8047D">
              <w:rPr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‒</w:t>
            </w:r>
          </w:p>
        </w:tc>
        <w:tc>
          <w:tcPr>
            <w:tcW w:w="1536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Иной способ</w:t>
            </w:r>
          </w:p>
        </w:tc>
        <w:tc>
          <w:tcPr>
            <w:tcW w:w="2948" w:type="dxa"/>
          </w:tcPr>
          <w:p w:rsidR="006B324B" w:rsidRPr="00E8047D" w:rsidRDefault="006B324B" w:rsidP="00E621B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E8047D">
              <w:rPr>
                <w:sz w:val="24"/>
                <w:szCs w:val="24"/>
              </w:rPr>
              <w:t>Поступления</w:t>
            </w:r>
            <w:r w:rsidRPr="00E8047D">
              <w:t xml:space="preserve"> </w:t>
            </w:r>
            <w:r w:rsidRPr="00E8047D">
              <w:rPr>
                <w:sz w:val="24"/>
                <w:szCs w:val="24"/>
              </w:rPr>
              <w:t xml:space="preserve">от возмещения ущерба по недостачам денежных средств и (или) денежных документов в кассе; отражающиеся по данному коду бюджетной классификации, иные поступления от неналоговых доходов, подлежащих зачислению в </w:t>
            </w:r>
            <w:r>
              <w:rPr>
                <w:sz w:val="24"/>
                <w:szCs w:val="24"/>
              </w:rPr>
              <w:t>районный</w:t>
            </w:r>
            <w:r w:rsidRPr="00E8047D">
              <w:rPr>
                <w:sz w:val="24"/>
                <w:szCs w:val="24"/>
              </w:rPr>
              <w:t xml:space="preserve"> бюджет, для которых не </w:t>
            </w:r>
            <w:r w:rsidRPr="00E8047D">
              <w:rPr>
                <w:sz w:val="24"/>
                <w:szCs w:val="24"/>
              </w:rPr>
              <w:lastRenderedPageBreak/>
              <w:t>предусмотрены отдельные коды бюджетной классификации носят несистемный характер</w:t>
            </w:r>
            <w:proofErr w:type="gramEnd"/>
          </w:p>
        </w:tc>
        <w:tc>
          <w:tcPr>
            <w:tcW w:w="5353" w:type="dxa"/>
          </w:tcPr>
          <w:p w:rsidR="006B324B" w:rsidRPr="00E8047D" w:rsidRDefault="006B324B" w:rsidP="00662B11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lastRenderedPageBreak/>
              <w:t>Поступления по данному коду на очередной финансовый год прогнозируются на нулевом уровне</w:t>
            </w:r>
          </w:p>
        </w:tc>
      </w:tr>
      <w:tr w:rsidR="006B324B" w:rsidRPr="00E8047D" w:rsidTr="00824C56">
        <w:trPr>
          <w:jc w:val="center"/>
        </w:trPr>
        <w:tc>
          <w:tcPr>
            <w:tcW w:w="3127" w:type="dxa"/>
          </w:tcPr>
          <w:p w:rsidR="006B324B" w:rsidRPr="00E8047D" w:rsidRDefault="006B324B" w:rsidP="00C70B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E8047D">
              <w:rPr>
                <w:sz w:val="24"/>
                <w:szCs w:val="24"/>
              </w:rPr>
              <w:t>12 1 18 01</w:t>
            </w:r>
            <w:r>
              <w:rPr>
                <w:sz w:val="24"/>
                <w:szCs w:val="24"/>
              </w:rPr>
              <w:t>5</w:t>
            </w:r>
            <w:r w:rsidRPr="00E8047D">
              <w:rPr>
                <w:sz w:val="24"/>
                <w:szCs w:val="24"/>
              </w:rPr>
              <w:t>10 0</w:t>
            </w:r>
            <w:r>
              <w:rPr>
                <w:sz w:val="24"/>
                <w:szCs w:val="24"/>
              </w:rPr>
              <w:t>5</w:t>
            </w:r>
            <w:r w:rsidRPr="00E8047D">
              <w:rPr>
                <w:sz w:val="24"/>
                <w:szCs w:val="24"/>
              </w:rPr>
              <w:t xml:space="preserve"> 0000 150 «Поступления в бюджеты </w:t>
            </w:r>
            <w:r>
              <w:rPr>
                <w:sz w:val="24"/>
                <w:szCs w:val="24"/>
              </w:rPr>
              <w:t>муниципальных районов</w:t>
            </w:r>
            <w:r w:rsidRPr="00E8047D">
              <w:rPr>
                <w:sz w:val="24"/>
                <w:szCs w:val="24"/>
              </w:rPr>
              <w:t xml:space="preserve"> по решениям о взыскании средств из иных бюджетов бюджетной системы Российской Федерации»</w:t>
            </w:r>
          </w:p>
        </w:tc>
        <w:tc>
          <w:tcPr>
            <w:tcW w:w="2845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‒</w:t>
            </w:r>
          </w:p>
        </w:tc>
        <w:tc>
          <w:tcPr>
            <w:tcW w:w="1536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Иной способ</w:t>
            </w:r>
          </w:p>
        </w:tc>
        <w:tc>
          <w:tcPr>
            <w:tcW w:w="2948" w:type="dxa"/>
          </w:tcPr>
          <w:p w:rsidR="006B324B" w:rsidRPr="00E8047D" w:rsidRDefault="006B324B" w:rsidP="004879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Поступления по  решениям о взыскании средств носят несистемный характер</w:t>
            </w:r>
          </w:p>
        </w:tc>
        <w:tc>
          <w:tcPr>
            <w:tcW w:w="5353" w:type="dxa"/>
          </w:tcPr>
          <w:p w:rsidR="006B324B" w:rsidRPr="00E8047D" w:rsidRDefault="006B324B" w:rsidP="00662B11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Поступления по данному коду на очередной финансовый год прогнозируются на нулевом уровне</w:t>
            </w:r>
          </w:p>
        </w:tc>
      </w:tr>
      <w:tr w:rsidR="006B324B" w:rsidRPr="00E8047D" w:rsidTr="00824C56">
        <w:trPr>
          <w:jc w:val="center"/>
        </w:trPr>
        <w:tc>
          <w:tcPr>
            <w:tcW w:w="3127" w:type="dxa"/>
          </w:tcPr>
          <w:p w:rsidR="006B324B" w:rsidRPr="00E8047D" w:rsidRDefault="006B324B" w:rsidP="00E621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8047D">
              <w:rPr>
                <w:sz w:val="24"/>
                <w:szCs w:val="24"/>
              </w:rPr>
              <w:t>12 1 18 0</w:t>
            </w:r>
            <w:r>
              <w:rPr>
                <w:sz w:val="24"/>
                <w:szCs w:val="24"/>
              </w:rPr>
              <w:t>5</w:t>
            </w:r>
            <w:r w:rsidRPr="00E8047D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>5</w:t>
            </w:r>
            <w:r w:rsidRPr="00E8047D">
              <w:rPr>
                <w:sz w:val="24"/>
                <w:szCs w:val="24"/>
              </w:rPr>
              <w:t xml:space="preserve"> 0000 150 «Поступления в бюджеты </w:t>
            </w:r>
            <w:r>
              <w:rPr>
                <w:sz w:val="24"/>
                <w:szCs w:val="24"/>
              </w:rPr>
              <w:t>муниципальных районов</w:t>
            </w:r>
            <w:r w:rsidRPr="00E8047D">
              <w:rPr>
                <w:sz w:val="24"/>
                <w:szCs w:val="24"/>
              </w:rPr>
              <w:t xml:space="preserve"> (перечисления из бюджетов </w:t>
            </w:r>
            <w:r>
              <w:rPr>
                <w:sz w:val="24"/>
                <w:szCs w:val="24"/>
              </w:rPr>
              <w:t>муниципальных районов</w:t>
            </w:r>
            <w:r w:rsidRPr="00E8047D">
              <w:rPr>
                <w:sz w:val="24"/>
                <w:szCs w:val="24"/>
              </w:rPr>
              <w:t>) по урегулированию расчетов между бюджетами бюджетной системы Российской Федерации по распределенным доходам»</w:t>
            </w:r>
          </w:p>
        </w:tc>
        <w:tc>
          <w:tcPr>
            <w:tcW w:w="2845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‒</w:t>
            </w:r>
          </w:p>
        </w:tc>
        <w:tc>
          <w:tcPr>
            <w:tcW w:w="1536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Иной способ</w:t>
            </w:r>
          </w:p>
        </w:tc>
        <w:tc>
          <w:tcPr>
            <w:tcW w:w="2948" w:type="dxa"/>
          </w:tcPr>
          <w:p w:rsidR="006B324B" w:rsidRPr="00E8047D" w:rsidRDefault="006B324B" w:rsidP="005138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Текущие трансферты, отражающиеся по данному коду бюджетной классификации, связаны с урегулированием расчетов по распределенным доходам в течение финансового года</w:t>
            </w:r>
          </w:p>
        </w:tc>
        <w:tc>
          <w:tcPr>
            <w:tcW w:w="5353" w:type="dxa"/>
          </w:tcPr>
          <w:p w:rsidR="006B324B" w:rsidRPr="00E8047D" w:rsidRDefault="006B324B" w:rsidP="00662B11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Поступления по данному коду на очередной финансовый год прогнозируются на нулевом уровне</w:t>
            </w:r>
          </w:p>
        </w:tc>
      </w:tr>
      <w:tr w:rsidR="006B324B" w:rsidRPr="00E8047D" w:rsidTr="00824C56">
        <w:trPr>
          <w:jc w:val="center"/>
        </w:trPr>
        <w:tc>
          <w:tcPr>
            <w:tcW w:w="3127" w:type="dxa"/>
          </w:tcPr>
          <w:p w:rsidR="006B324B" w:rsidRPr="00E8047D" w:rsidRDefault="006B324B" w:rsidP="003708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8047D">
              <w:rPr>
                <w:sz w:val="24"/>
                <w:szCs w:val="24"/>
              </w:rPr>
              <w:t>12 2 02 10000 00 0000 150 «Дотации бюджетам бюджетной системы Российской Федерации»*</w:t>
            </w:r>
          </w:p>
        </w:tc>
        <w:tc>
          <w:tcPr>
            <w:tcW w:w="2845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‒</w:t>
            </w:r>
          </w:p>
        </w:tc>
        <w:tc>
          <w:tcPr>
            <w:tcW w:w="1536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Иной способ</w:t>
            </w:r>
          </w:p>
        </w:tc>
        <w:tc>
          <w:tcPr>
            <w:tcW w:w="2948" w:type="dxa"/>
          </w:tcPr>
          <w:p w:rsidR="006B324B" w:rsidRPr="00E8047D" w:rsidRDefault="006B324B" w:rsidP="00AA3BE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 xml:space="preserve">Поступление из </w:t>
            </w:r>
            <w:r>
              <w:rPr>
                <w:sz w:val="24"/>
                <w:szCs w:val="24"/>
              </w:rPr>
              <w:t>областного</w:t>
            </w:r>
            <w:r w:rsidRPr="00E8047D">
              <w:rPr>
                <w:sz w:val="24"/>
                <w:szCs w:val="24"/>
              </w:rPr>
              <w:t xml:space="preserve"> бюджета межбюджетных трансфертов, администрируемых </w:t>
            </w:r>
            <w:r>
              <w:rPr>
                <w:sz w:val="24"/>
                <w:szCs w:val="24"/>
              </w:rPr>
              <w:t>финансовым управлением Слободского района</w:t>
            </w:r>
          </w:p>
        </w:tc>
        <w:tc>
          <w:tcPr>
            <w:tcW w:w="5353" w:type="dxa"/>
          </w:tcPr>
          <w:p w:rsidR="006B324B" w:rsidRPr="00E8047D" w:rsidRDefault="006B324B" w:rsidP="00AA3BE7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Поступления по соответствующим статьям, подстатьям агрегированного кода бюджетной классификации прогнозируются на уровне объемов, определенных законом или проектом закона о</w:t>
            </w:r>
            <w:r>
              <w:rPr>
                <w:sz w:val="24"/>
                <w:szCs w:val="24"/>
              </w:rPr>
              <w:t>б</w:t>
            </w:r>
            <w:r w:rsidRPr="00E804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областном</w:t>
            </w:r>
            <w:r w:rsidRPr="00E8047D">
              <w:rPr>
                <w:sz w:val="24"/>
                <w:szCs w:val="24"/>
              </w:rPr>
              <w:t xml:space="preserve"> бюджете на очередной финансовый год и плановый период</w:t>
            </w:r>
          </w:p>
        </w:tc>
      </w:tr>
      <w:tr w:rsidR="006B324B" w:rsidRPr="00E8047D" w:rsidTr="00824C56">
        <w:trPr>
          <w:jc w:val="center"/>
        </w:trPr>
        <w:tc>
          <w:tcPr>
            <w:tcW w:w="3127" w:type="dxa"/>
          </w:tcPr>
          <w:p w:rsidR="006B324B" w:rsidRPr="00E8047D" w:rsidRDefault="006B324B" w:rsidP="003708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8047D">
              <w:rPr>
                <w:sz w:val="24"/>
                <w:szCs w:val="24"/>
              </w:rPr>
              <w:t>12 2 02 20000 00 0000 150 «Субсидии бюджетам бюджетной системы Российской Федерации»*</w:t>
            </w:r>
          </w:p>
        </w:tc>
        <w:tc>
          <w:tcPr>
            <w:tcW w:w="2845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‒</w:t>
            </w:r>
          </w:p>
        </w:tc>
        <w:tc>
          <w:tcPr>
            <w:tcW w:w="1536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Иной способ</w:t>
            </w:r>
          </w:p>
        </w:tc>
        <w:tc>
          <w:tcPr>
            <w:tcW w:w="2948" w:type="dxa"/>
          </w:tcPr>
          <w:p w:rsidR="006B324B" w:rsidRPr="00E8047D" w:rsidRDefault="006B324B" w:rsidP="00AA3BE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 xml:space="preserve">Поступление из </w:t>
            </w:r>
            <w:r>
              <w:rPr>
                <w:sz w:val="24"/>
                <w:szCs w:val="24"/>
              </w:rPr>
              <w:t>областного</w:t>
            </w:r>
            <w:r w:rsidRPr="00E8047D">
              <w:rPr>
                <w:sz w:val="24"/>
                <w:szCs w:val="24"/>
              </w:rPr>
              <w:t xml:space="preserve"> бюджета межбюджетных трансфертов, администрируемых </w:t>
            </w:r>
            <w:r>
              <w:rPr>
                <w:sz w:val="24"/>
                <w:szCs w:val="24"/>
              </w:rPr>
              <w:t xml:space="preserve">финансовым управлением </w:t>
            </w:r>
            <w:r>
              <w:rPr>
                <w:sz w:val="24"/>
                <w:szCs w:val="24"/>
              </w:rPr>
              <w:lastRenderedPageBreak/>
              <w:t>Слободского района</w:t>
            </w:r>
            <w:r w:rsidRPr="00E804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3" w:type="dxa"/>
          </w:tcPr>
          <w:p w:rsidR="006B324B" w:rsidRPr="00E8047D" w:rsidRDefault="006B324B" w:rsidP="00AA3BE7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lastRenderedPageBreak/>
              <w:t>Поступления по соответствующим статьям, подстатьям агрегированного кода бюджетной классификации прогнозируются на уровне объемов, определенных законом или проектом закона о</w:t>
            </w:r>
            <w:r>
              <w:rPr>
                <w:sz w:val="24"/>
                <w:szCs w:val="24"/>
              </w:rPr>
              <w:t>б</w:t>
            </w:r>
            <w:r w:rsidRPr="00E804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областном</w:t>
            </w:r>
            <w:r w:rsidRPr="00E8047D">
              <w:rPr>
                <w:sz w:val="24"/>
                <w:szCs w:val="24"/>
              </w:rPr>
              <w:t xml:space="preserve"> бюджете на очередной финансовый год и плановый период</w:t>
            </w:r>
          </w:p>
        </w:tc>
      </w:tr>
      <w:tr w:rsidR="006B324B" w:rsidRPr="00E8047D" w:rsidTr="00824C56">
        <w:trPr>
          <w:jc w:val="center"/>
        </w:trPr>
        <w:tc>
          <w:tcPr>
            <w:tcW w:w="3127" w:type="dxa"/>
          </w:tcPr>
          <w:p w:rsidR="006B324B" w:rsidRPr="00E8047D" w:rsidRDefault="006B324B" w:rsidP="003708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E8047D">
              <w:rPr>
                <w:sz w:val="24"/>
                <w:szCs w:val="24"/>
              </w:rPr>
              <w:t>12 2 02 30000 00 0000 150  «Субвенции бюджетам бюджетной системы Российской Федерации»*</w:t>
            </w:r>
          </w:p>
        </w:tc>
        <w:tc>
          <w:tcPr>
            <w:tcW w:w="2845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‒</w:t>
            </w:r>
          </w:p>
        </w:tc>
        <w:tc>
          <w:tcPr>
            <w:tcW w:w="1536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Иной способ</w:t>
            </w:r>
          </w:p>
        </w:tc>
        <w:tc>
          <w:tcPr>
            <w:tcW w:w="2948" w:type="dxa"/>
          </w:tcPr>
          <w:p w:rsidR="006B324B" w:rsidRPr="00E8047D" w:rsidRDefault="006B324B" w:rsidP="00AA3BE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из областного</w:t>
            </w:r>
            <w:r w:rsidRPr="00E8047D">
              <w:rPr>
                <w:sz w:val="24"/>
                <w:szCs w:val="24"/>
              </w:rPr>
              <w:t xml:space="preserve"> бюджета межбюджетных трансфертов, администрируемых </w:t>
            </w:r>
            <w:r>
              <w:rPr>
                <w:sz w:val="24"/>
                <w:szCs w:val="24"/>
              </w:rPr>
              <w:t>финансовым управлением Слободского района</w:t>
            </w:r>
          </w:p>
        </w:tc>
        <w:tc>
          <w:tcPr>
            <w:tcW w:w="5353" w:type="dxa"/>
          </w:tcPr>
          <w:p w:rsidR="006B324B" w:rsidRPr="00E8047D" w:rsidRDefault="006B324B" w:rsidP="00AA3BE7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Поступления по соответствующим статьям, подстатьям агрегированного кода бюджетной классификации прогнозируются на уровне объемов, определенных законом или проектом закона о</w:t>
            </w:r>
            <w:r>
              <w:rPr>
                <w:sz w:val="24"/>
                <w:szCs w:val="24"/>
              </w:rPr>
              <w:t>б</w:t>
            </w:r>
            <w:r w:rsidRPr="00E804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областном</w:t>
            </w:r>
            <w:r w:rsidRPr="00E8047D">
              <w:rPr>
                <w:sz w:val="24"/>
                <w:szCs w:val="24"/>
              </w:rPr>
              <w:t xml:space="preserve"> бюджете на очередной финансовый год и плановый период</w:t>
            </w:r>
          </w:p>
        </w:tc>
      </w:tr>
      <w:tr w:rsidR="006B324B" w:rsidRPr="00E8047D" w:rsidTr="00824C56">
        <w:trPr>
          <w:jc w:val="center"/>
        </w:trPr>
        <w:tc>
          <w:tcPr>
            <w:tcW w:w="3127" w:type="dxa"/>
          </w:tcPr>
          <w:p w:rsidR="006B324B" w:rsidRPr="00E8047D" w:rsidRDefault="006B324B" w:rsidP="00CD46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8047D">
              <w:rPr>
                <w:sz w:val="24"/>
                <w:szCs w:val="24"/>
              </w:rPr>
              <w:t xml:space="preserve">12 2 02 </w:t>
            </w:r>
            <w:r>
              <w:rPr>
                <w:sz w:val="24"/>
                <w:szCs w:val="24"/>
              </w:rPr>
              <w:t>4</w:t>
            </w:r>
            <w:r w:rsidRPr="00E8047D">
              <w:rPr>
                <w:sz w:val="24"/>
                <w:szCs w:val="24"/>
              </w:rPr>
              <w:t>0000 00 0000 150 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Иные межбюджетные трансферты</w:t>
            </w:r>
            <w:r w:rsidRPr="00E8047D">
              <w:rPr>
                <w:sz w:val="24"/>
                <w:szCs w:val="24"/>
              </w:rPr>
              <w:t>»*</w:t>
            </w:r>
          </w:p>
        </w:tc>
        <w:tc>
          <w:tcPr>
            <w:tcW w:w="2845" w:type="dxa"/>
          </w:tcPr>
          <w:p w:rsidR="006B324B" w:rsidRPr="00E8047D" w:rsidRDefault="006B324B" w:rsidP="006B32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‒</w:t>
            </w:r>
          </w:p>
        </w:tc>
        <w:tc>
          <w:tcPr>
            <w:tcW w:w="1536" w:type="dxa"/>
          </w:tcPr>
          <w:p w:rsidR="006B324B" w:rsidRPr="00E8047D" w:rsidRDefault="006B324B" w:rsidP="006B32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Иной способ</w:t>
            </w:r>
          </w:p>
        </w:tc>
        <w:tc>
          <w:tcPr>
            <w:tcW w:w="2948" w:type="dxa"/>
          </w:tcPr>
          <w:p w:rsidR="006B324B" w:rsidRPr="00E8047D" w:rsidRDefault="006B324B" w:rsidP="006B32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из областного</w:t>
            </w:r>
            <w:r w:rsidRPr="00E8047D">
              <w:rPr>
                <w:sz w:val="24"/>
                <w:szCs w:val="24"/>
              </w:rPr>
              <w:t xml:space="preserve"> бюджета межбюджетных трансфертов, администрируемых </w:t>
            </w:r>
            <w:r>
              <w:rPr>
                <w:sz w:val="24"/>
                <w:szCs w:val="24"/>
              </w:rPr>
              <w:t>финансовым управлением Слободского района</w:t>
            </w:r>
          </w:p>
        </w:tc>
        <w:tc>
          <w:tcPr>
            <w:tcW w:w="5353" w:type="dxa"/>
          </w:tcPr>
          <w:p w:rsidR="006B324B" w:rsidRPr="00E8047D" w:rsidRDefault="006B324B" w:rsidP="006B3239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Поступления по соответствующим статьям, подстатьям агрегированного кода бюджетной классификации прогнозируются на уровне объемов, определенных законом или проектом закона о</w:t>
            </w:r>
            <w:r>
              <w:rPr>
                <w:sz w:val="24"/>
                <w:szCs w:val="24"/>
              </w:rPr>
              <w:t>б</w:t>
            </w:r>
            <w:r w:rsidRPr="00E804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областном</w:t>
            </w:r>
            <w:r w:rsidRPr="00E8047D">
              <w:rPr>
                <w:sz w:val="24"/>
                <w:szCs w:val="24"/>
              </w:rPr>
              <w:t xml:space="preserve"> бюджете на очередной финансовый год и плановый период</w:t>
            </w:r>
          </w:p>
        </w:tc>
      </w:tr>
      <w:tr w:rsidR="006B324B" w:rsidRPr="00E8047D" w:rsidTr="00824C56">
        <w:trPr>
          <w:jc w:val="center"/>
        </w:trPr>
        <w:tc>
          <w:tcPr>
            <w:tcW w:w="3127" w:type="dxa"/>
          </w:tcPr>
          <w:p w:rsidR="006B324B" w:rsidRPr="00E8047D" w:rsidRDefault="006B324B" w:rsidP="00C070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8047D">
              <w:rPr>
                <w:sz w:val="24"/>
                <w:szCs w:val="24"/>
              </w:rPr>
              <w:t>12 2 08 0</w:t>
            </w:r>
            <w:r>
              <w:rPr>
                <w:sz w:val="24"/>
                <w:szCs w:val="24"/>
              </w:rPr>
              <w:t>5</w:t>
            </w:r>
            <w:r w:rsidRPr="00E8047D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>5</w:t>
            </w:r>
            <w:r w:rsidRPr="00E8047D">
              <w:rPr>
                <w:sz w:val="24"/>
                <w:szCs w:val="24"/>
              </w:rPr>
              <w:t xml:space="preserve"> 0000 150 «Перечисления из </w:t>
            </w:r>
            <w:r>
              <w:rPr>
                <w:sz w:val="24"/>
                <w:szCs w:val="24"/>
              </w:rPr>
              <w:t>бюджетов муниципальных районов</w:t>
            </w:r>
            <w:r w:rsidRPr="00E8047D">
              <w:rPr>
                <w:sz w:val="24"/>
                <w:szCs w:val="24"/>
              </w:rPr>
              <w:t xml:space="preserve"> (в бюджеты </w:t>
            </w:r>
            <w:r>
              <w:rPr>
                <w:sz w:val="24"/>
                <w:szCs w:val="24"/>
              </w:rPr>
              <w:t>муниципальных районов</w:t>
            </w:r>
            <w:r w:rsidRPr="00E8047D">
              <w:rPr>
                <w:sz w:val="24"/>
                <w:szCs w:val="24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  <w:tc>
          <w:tcPr>
            <w:tcW w:w="2845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‒</w:t>
            </w:r>
          </w:p>
        </w:tc>
        <w:tc>
          <w:tcPr>
            <w:tcW w:w="1536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Иной способ</w:t>
            </w:r>
          </w:p>
        </w:tc>
        <w:tc>
          <w:tcPr>
            <w:tcW w:w="2948" w:type="dxa"/>
          </w:tcPr>
          <w:p w:rsidR="006B324B" w:rsidRPr="00E8047D" w:rsidRDefault="006B324B" w:rsidP="006364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Текущие поступления, отражающиеся по данному коду бюджетной классификации, связаны с урегулированием расчетов в течение финансового года по возврату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353" w:type="dxa"/>
          </w:tcPr>
          <w:p w:rsidR="006B324B" w:rsidRPr="00E8047D" w:rsidRDefault="006B324B" w:rsidP="00662B11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Поступления по данному коду на очередной финансовый год прогнозируются на нулевом уровне</w:t>
            </w:r>
          </w:p>
        </w:tc>
      </w:tr>
      <w:tr w:rsidR="006B324B" w:rsidRPr="00E8047D" w:rsidTr="00824C56">
        <w:trPr>
          <w:jc w:val="center"/>
        </w:trPr>
        <w:tc>
          <w:tcPr>
            <w:tcW w:w="3127" w:type="dxa"/>
          </w:tcPr>
          <w:p w:rsidR="006B324B" w:rsidRPr="00E8047D" w:rsidRDefault="006B324B" w:rsidP="00744F5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8047D">
              <w:rPr>
                <w:sz w:val="24"/>
                <w:szCs w:val="24"/>
              </w:rPr>
              <w:t>12 2 18 00000 0</w:t>
            </w:r>
            <w:r>
              <w:rPr>
                <w:sz w:val="24"/>
                <w:szCs w:val="24"/>
              </w:rPr>
              <w:t>5</w:t>
            </w:r>
            <w:r w:rsidRPr="00E8047D">
              <w:rPr>
                <w:sz w:val="24"/>
                <w:szCs w:val="24"/>
              </w:rPr>
              <w:t xml:space="preserve"> 0000 150 «Доходы бюджетов </w:t>
            </w:r>
            <w:r>
              <w:rPr>
                <w:sz w:val="24"/>
                <w:szCs w:val="24"/>
              </w:rPr>
              <w:lastRenderedPageBreak/>
              <w:t>муниципальных районов</w:t>
            </w:r>
            <w:r w:rsidRPr="00E8047D">
              <w:rPr>
                <w:sz w:val="24"/>
                <w:szCs w:val="24"/>
              </w:rPr>
              <w:t xml:space="preserve">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лет»*</w:t>
            </w:r>
          </w:p>
        </w:tc>
        <w:tc>
          <w:tcPr>
            <w:tcW w:w="2845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lastRenderedPageBreak/>
              <w:t>‒</w:t>
            </w:r>
          </w:p>
        </w:tc>
        <w:tc>
          <w:tcPr>
            <w:tcW w:w="1536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Иной способ</w:t>
            </w:r>
          </w:p>
        </w:tc>
        <w:tc>
          <w:tcPr>
            <w:tcW w:w="2948" w:type="dxa"/>
          </w:tcPr>
          <w:p w:rsidR="006B324B" w:rsidRPr="00E8047D" w:rsidRDefault="006B324B" w:rsidP="00AA3BE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 xml:space="preserve">Поступление из бюджетов муниципальных </w:t>
            </w:r>
            <w:r w:rsidRPr="00E8047D">
              <w:rPr>
                <w:sz w:val="24"/>
                <w:szCs w:val="24"/>
              </w:rPr>
              <w:lastRenderedPageBreak/>
              <w:t xml:space="preserve">образований </w:t>
            </w:r>
            <w:r>
              <w:rPr>
                <w:sz w:val="24"/>
                <w:szCs w:val="24"/>
              </w:rPr>
              <w:t xml:space="preserve">Слободского района </w:t>
            </w:r>
            <w:r w:rsidRPr="00E8047D">
              <w:rPr>
                <w:sz w:val="24"/>
                <w:szCs w:val="24"/>
              </w:rPr>
              <w:t xml:space="preserve">остатков межбюджетных трансфертов, имеющих целевое назначение, прошлых лет администрируемых </w:t>
            </w:r>
            <w:r>
              <w:rPr>
                <w:sz w:val="24"/>
                <w:szCs w:val="24"/>
              </w:rPr>
              <w:t>финансовым управлением Слободского района</w:t>
            </w:r>
            <w:r w:rsidRPr="00E8047D">
              <w:rPr>
                <w:sz w:val="24"/>
                <w:szCs w:val="24"/>
              </w:rPr>
              <w:t>, на уровне фактически сложившейся суммы по состоянию на 1 января текущего финансового года</w:t>
            </w:r>
          </w:p>
        </w:tc>
        <w:tc>
          <w:tcPr>
            <w:tcW w:w="5353" w:type="dxa"/>
          </w:tcPr>
          <w:p w:rsidR="006B324B" w:rsidRPr="00E8047D" w:rsidRDefault="006B324B" w:rsidP="00662B11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lastRenderedPageBreak/>
              <w:t xml:space="preserve">Поступления по соответствующим статьям, подстатьям агрегированного кода бюджетной </w:t>
            </w:r>
            <w:r w:rsidRPr="00E8047D">
              <w:rPr>
                <w:sz w:val="24"/>
                <w:szCs w:val="24"/>
              </w:rPr>
              <w:lastRenderedPageBreak/>
              <w:t>классификации на очередной финансовый год не прогнозируются</w:t>
            </w:r>
          </w:p>
        </w:tc>
      </w:tr>
      <w:tr w:rsidR="006B324B" w:rsidRPr="00E8047D" w:rsidTr="00824C56">
        <w:trPr>
          <w:jc w:val="center"/>
        </w:trPr>
        <w:tc>
          <w:tcPr>
            <w:tcW w:w="3127" w:type="dxa"/>
          </w:tcPr>
          <w:p w:rsidR="006B324B" w:rsidRPr="00E8047D" w:rsidRDefault="006B324B" w:rsidP="005A26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E8047D">
              <w:rPr>
                <w:sz w:val="24"/>
                <w:szCs w:val="24"/>
              </w:rPr>
              <w:t>12 2 19 00000 0</w:t>
            </w:r>
            <w:r>
              <w:rPr>
                <w:sz w:val="24"/>
                <w:szCs w:val="24"/>
              </w:rPr>
              <w:t>5</w:t>
            </w:r>
            <w:r w:rsidRPr="00E8047D">
              <w:rPr>
                <w:sz w:val="24"/>
                <w:szCs w:val="24"/>
              </w:rPr>
              <w:t xml:space="preserve"> 0000 150 «Возврат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4"/>
                <w:szCs w:val="24"/>
              </w:rPr>
              <w:t>муниципальных районов</w:t>
            </w:r>
            <w:r w:rsidRPr="00E8047D">
              <w:rPr>
                <w:sz w:val="24"/>
                <w:szCs w:val="24"/>
              </w:rPr>
              <w:t>»*</w:t>
            </w:r>
          </w:p>
        </w:tc>
        <w:tc>
          <w:tcPr>
            <w:tcW w:w="2845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‒</w:t>
            </w:r>
          </w:p>
        </w:tc>
        <w:tc>
          <w:tcPr>
            <w:tcW w:w="1536" w:type="dxa"/>
          </w:tcPr>
          <w:p w:rsidR="006B324B" w:rsidRPr="00E8047D" w:rsidRDefault="006B324B" w:rsidP="00BA69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Иной способ</w:t>
            </w:r>
          </w:p>
        </w:tc>
        <w:tc>
          <w:tcPr>
            <w:tcW w:w="2948" w:type="dxa"/>
          </w:tcPr>
          <w:p w:rsidR="006B324B" w:rsidRPr="00E8047D" w:rsidRDefault="006B324B" w:rsidP="00AA3BE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 xml:space="preserve">Возврат из бюджета </w:t>
            </w:r>
            <w:r>
              <w:rPr>
                <w:sz w:val="24"/>
                <w:szCs w:val="24"/>
              </w:rPr>
              <w:t xml:space="preserve">Слободского муниципального района </w:t>
            </w:r>
            <w:r w:rsidRPr="00E8047D">
              <w:rPr>
                <w:sz w:val="24"/>
                <w:szCs w:val="24"/>
              </w:rPr>
              <w:t xml:space="preserve">остатков межбюджетных трансфертов, имеющих целевое назначение, прошлых лет администрируемых </w:t>
            </w:r>
            <w:r>
              <w:rPr>
                <w:sz w:val="24"/>
                <w:szCs w:val="24"/>
              </w:rPr>
              <w:t>финансовым управлением Слободского района</w:t>
            </w:r>
            <w:r w:rsidRPr="00E8047D">
              <w:rPr>
                <w:sz w:val="24"/>
                <w:szCs w:val="24"/>
              </w:rPr>
              <w:t>, на уровне фактически сложившейся суммы по состоянию на 1 января текущего финансового года</w:t>
            </w:r>
          </w:p>
        </w:tc>
        <w:tc>
          <w:tcPr>
            <w:tcW w:w="5353" w:type="dxa"/>
          </w:tcPr>
          <w:p w:rsidR="006B324B" w:rsidRPr="00E8047D" w:rsidRDefault="006B324B" w:rsidP="00662B11">
            <w:pPr>
              <w:pStyle w:val="a3"/>
              <w:ind w:left="43"/>
              <w:jc w:val="center"/>
              <w:rPr>
                <w:sz w:val="24"/>
                <w:szCs w:val="24"/>
              </w:rPr>
            </w:pPr>
            <w:r w:rsidRPr="00E8047D">
              <w:rPr>
                <w:sz w:val="24"/>
                <w:szCs w:val="24"/>
              </w:rPr>
              <w:t>Поступления по соответствующим статьям, подстатьям агрегированного кода бюджетной классификации на очередной финансовый год не прогнозируются</w:t>
            </w:r>
          </w:p>
        </w:tc>
      </w:tr>
    </w:tbl>
    <w:p w:rsidR="00D43E36" w:rsidRPr="00E820A3" w:rsidRDefault="00E820A3" w:rsidP="00E820A3">
      <w:pPr>
        <w:pStyle w:val="a3"/>
        <w:ind w:left="0"/>
        <w:jc w:val="both"/>
        <w:rPr>
          <w:sz w:val="20"/>
        </w:rPr>
      </w:pPr>
      <w:r w:rsidRPr="00E820A3">
        <w:rPr>
          <w:sz w:val="20"/>
        </w:rPr>
        <w:t xml:space="preserve">* - </w:t>
      </w:r>
      <w:r>
        <w:rPr>
          <w:sz w:val="20"/>
        </w:rPr>
        <w:t xml:space="preserve">администрирование поступлений осуществляется по соответствующим статьям и подстатьям агрегированного кода бюджетной классификации, закрепленного за </w:t>
      </w:r>
      <w:r w:rsidR="00AA3BE7">
        <w:rPr>
          <w:sz w:val="20"/>
        </w:rPr>
        <w:t>финансовым управлением Слободского района</w:t>
      </w:r>
      <w:r>
        <w:rPr>
          <w:sz w:val="20"/>
        </w:rPr>
        <w:t xml:space="preserve"> </w:t>
      </w:r>
      <w:r w:rsidR="00AA3BE7">
        <w:rPr>
          <w:sz w:val="20"/>
        </w:rPr>
        <w:t>решением</w:t>
      </w:r>
      <w:r>
        <w:rPr>
          <w:sz w:val="20"/>
        </w:rPr>
        <w:t xml:space="preserve"> или проектом </w:t>
      </w:r>
      <w:r w:rsidR="00AA3BE7">
        <w:rPr>
          <w:sz w:val="20"/>
        </w:rPr>
        <w:t>решения Слободской районной Думы</w:t>
      </w:r>
      <w:r>
        <w:rPr>
          <w:sz w:val="20"/>
        </w:rPr>
        <w:t xml:space="preserve"> об </w:t>
      </w:r>
      <w:r w:rsidR="00AA3BE7">
        <w:rPr>
          <w:sz w:val="20"/>
        </w:rPr>
        <w:t>утверждении</w:t>
      </w:r>
      <w:r>
        <w:rPr>
          <w:sz w:val="20"/>
        </w:rPr>
        <w:t xml:space="preserve"> бюджет</w:t>
      </w:r>
      <w:r w:rsidR="00AA3BE7">
        <w:rPr>
          <w:sz w:val="20"/>
        </w:rPr>
        <w:t>а</w:t>
      </w:r>
      <w:r w:rsidR="00CF2BF4">
        <w:rPr>
          <w:sz w:val="20"/>
        </w:rPr>
        <w:t xml:space="preserve"> Слободского муниципального района</w:t>
      </w:r>
      <w:r>
        <w:rPr>
          <w:sz w:val="20"/>
        </w:rPr>
        <w:t xml:space="preserve"> на очередной финансовый год и плановый период</w:t>
      </w:r>
    </w:p>
    <w:p w:rsidR="00F56C0A" w:rsidRDefault="00F56C0A"/>
    <w:p w:rsidR="003C6D07" w:rsidRDefault="003C6D07" w:rsidP="003C6D07">
      <w:pPr>
        <w:jc w:val="center"/>
      </w:pPr>
      <w:r>
        <w:t>____________</w:t>
      </w:r>
    </w:p>
    <w:sectPr w:rsidR="003C6D07" w:rsidSect="00CE5A5F">
      <w:pgSz w:w="16838" w:h="11906" w:orient="landscape"/>
      <w:pgMar w:top="993" w:right="536" w:bottom="850" w:left="709" w:header="284" w:footer="708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4B" w:rsidRDefault="006B324B" w:rsidP="00413469">
      <w:r>
        <w:separator/>
      </w:r>
    </w:p>
  </w:endnote>
  <w:endnote w:type="continuationSeparator" w:id="0">
    <w:p w:rsidR="006B324B" w:rsidRDefault="006B324B" w:rsidP="004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4B" w:rsidRDefault="006B324B" w:rsidP="00413469">
      <w:r>
        <w:separator/>
      </w:r>
    </w:p>
  </w:footnote>
  <w:footnote w:type="continuationSeparator" w:id="0">
    <w:p w:rsidR="006B324B" w:rsidRDefault="006B324B" w:rsidP="004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36"/>
    <w:rsid w:val="000410E3"/>
    <w:rsid w:val="00072844"/>
    <w:rsid w:val="000C6F0B"/>
    <w:rsid w:val="00174CFE"/>
    <w:rsid w:val="00190A7E"/>
    <w:rsid w:val="00192AB4"/>
    <w:rsid w:val="001D35BA"/>
    <w:rsid w:val="002512AF"/>
    <w:rsid w:val="00282F30"/>
    <w:rsid w:val="00324224"/>
    <w:rsid w:val="00367730"/>
    <w:rsid w:val="003708BE"/>
    <w:rsid w:val="00372D62"/>
    <w:rsid w:val="003A6C2D"/>
    <w:rsid w:val="003C6D07"/>
    <w:rsid w:val="00413469"/>
    <w:rsid w:val="00432739"/>
    <w:rsid w:val="00473E6C"/>
    <w:rsid w:val="00487982"/>
    <w:rsid w:val="004D3F89"/>
    <w:rsid w:val="00513868"/>
    <w:rsid w:val="00536EDD"/>
    <w:rsid w:val="00573285"/>
    <w:rsid w:val="005A26D1"/>
    <w:rsid w:val="00620B12"/>
    <w:rsid w:val="00623DE2"/>
    <w:rsid w:val="00636437"/>
    <w:rsid w:val="00662B11"/>
    <w:rsid w:val="006B3239"/>
    <w:rsid w:val="006B324B"/>
    <w:rsid w:val="006D7096"/>
    <w:rsid w:val="00744F52"/>
    <w:rsid w:val="007847DF"/>
    <w:rsid w:val="00793A50"/>
    <w:rsid w:val="007D75E2"/>
    <w:rsid w:val="007F578E"/>
    <w:rsid w:val="007F7318"/>
    <w:rsid w:val="00824C56"/>
    <w:rsid w:val="00891641"/>
    <w:rsid w:val="009034E8"/>
    <w:rsid w:val="009E1A3E"/>
    <w:rsid w:val="00A87485"/>
    <w:rsid w:val="00AA3BE7"/>
    <w:rsid w:val="00AB08F2"/>
    <w:rsid w:val="00B03B0E"/>
    <w:rsid w:val="00B60EB2"/>
    <w:rsid w:val="00B65B8B"/>
    <w:rsid w:val="00BA698C"/>
    <w:rsid w:val="00C0705E"/>
    <w:rsid w:val="00C70B0B"/>
    <w:rsid w:val="00CA26D6"/>
    <w:rsid w:val="00CA4765"/>
    <w:rsid w:val="00CD4681"/>
    <w:rsid w:val="00CD5C9F"/>
    <w:rsid w:val="00CE5A5F"/>
    <w:rsid w:val="00CF2BF4"/>
    <w:rsid w:val="00D25968"/>
    <w:rsid w:val="00D3283F"/>
    <w:rsid w:val="00D43E36"/>
    <w:rsid w:val="00E621BD"/>
    <w:rsid w:val="00E8047D"/>
    <w:rsid w:val="00E820A3"/>
    <w:rsid w:val="00E9067C"/>
    <w:rsid w:val="00EC7504"/>
    <w:rsid w:val="00ED381C"/>
    <w:rsid w:val="00F56C0A"/>
    <w:rsid w:val="00F7757F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36"/>
    <w:pPr>
      <w:ind w:left="720"/>
      <w:contextualSpacing/>
    </w:pPr>
  </w:style>
  <w:style w:type="table" w:styleId="a4">
    <w:name w:val="Table Grid"/>
    <w:basedOn w:val="a1"/>
    <w:uiPriority w:val="59"/>
    <w:rsid w:val="00D43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6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6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3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3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3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34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36"/>
    <w:pPr>
      <w:ind w:left="720"/>
      <w:contextualSpacing/>
    </w:pPr>
  </w:style>
  <w:style w:type="table" w:styleId="a4">
    <w:name w:val="Table Grid"/>
    <w:basedOn w:val="a1"/>
    <w:uiPriority w:val="59"/>
    <w:rsid w:val="00D43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6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6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3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3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3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34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2D97FD25E05E794CBC329FA96A6D8521F48322E655849AC5160392C24C2109DBE03375581744404B47C0E3A03d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RePack by Diakov</cp:lastModifiedBy>
  <cp:revision>14</cp:revision>
  <cp:lastPrinted>2019-10-02T13:32:00Z</cp:lastPrinted>
  <dcterms:created xsi:type="dcterms:W3CDTF">2019-10-02T06:40:00Z</dcterms:created>
  <dcterms:modified xsi:type="dcterms:W3CDTF">2019-10-29T07:43:00Z</dcterms:modified>
</cp:coreProperties>
</file>