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175" w:rsidRDefault="00197175">
      <w:pPr>
        <w:pStyle w:val="a4"/>
      </w:pPr>
      <w:bookmarkStart w:id="0" w:name="_docStart_1"/>
      <w:bookmarkStart w:id="1" w:name="_title_1"/>
      <w:bookmarkStart w:id="2" w:name="_ref_1-b860620167d24a"/>
      <w:bookmarkEnd w:id="0"/>
    </w:p>
    <w:p w:rsidR="008C699B" w:rsidRDefault="008C699B">
      <w:pPr>
        <w:pStyle w:val="a4"/>
      </w:pPr>
      <w:r>
        <w:t>ФИНАНСОВОЕ УПРАВЛЕНИЕ СЛОБОДСКОГО РАЙОНА</w:t>
      </w:r>
    </w:p>
    <w:p w:rsidR="008C699B" w:rsidRDefault="008C699B">
      <w:pPr>
        <w:pStyle w:val="a4"/>
      </w:pPr>
    </w:p>
    <w:p w:rsidR="008C699B" w:rsidRDefault="00971D37">
      <w:pPr>
        <w:pStyle w:val="a4"/>
      </w:pPr>
      <w:r>
        <w:t>П</w:t>
      </w:r>
      <w:r w:rsidR="008C699B">
        <w:t>РИКАЗ</w:t>
      </w:r>
    </w:p>
    <w:p w:rsidR="008C699B" w:rsidRDefault="008C699B">
      <w:pPr>
        <w:pStyle w:val="a4"/>
      </w:pPr>
    </w:p>
    <w:p w:rsidR="008C699B" w:rsidRDefault="008C699B">
      <w:pPr>
        <w:pStyle w:val="a4"/>
      </w:pPr>
    </w:p>
    <w:p w:rsidR="008C699B" w:rsidRDefault="00230D0F" w:rsidP="008C699B">
      <w:pPr>
        <w:pStyle w:val="a4"/>
        <w:jc w:val="both"/>
        <w:rPr>
          <w:b w:val="0"/>
        </w:rPr>
      </w:pPr>
      <w:r>
        <w:rPr>
          <w:b w:val="0"/>
        </w:rPr>
        <w:t>2</w:t>
      </w:r>
      <w:r w:rsidR="00625590">
        <w:rPr>
          <w:b w:val="0"/>
        </w:rPr>
        <w:t>0</w:t>
      </w:r>
      <w:r w:rsidR="008C699B">
        <w:rPr>
          <w:b w:val="0"/>
        </w:rPr>
        <w:t>.1</w:t>
      </w:r>
      <w:r>
        <w:rPr>
          <w:b w:val="0"/>
        </w:rPr>
        <w:t>1</w:t>
      </w:r>
      <w:r w:rsidR="008C699B">
        <w:rPr>
          <w:b w:val="0"/>
        </w:rPr>
        <w:t>.20</w:t>
      </w:r>
      <w:r>
        <w:rPr>
          <w:b w:val="0"/>
        </w:rPr>
        <w:t>20</w:t>
      </w:r>
      <w:r w:rsidR="008C699B">
        <w:rPr>
          <w:b w:val="0"/>
        </w:rPr>
        <w:t xml:space="preserve">                                                                                         №</w:t>
      </w:r>
      <w:r w:rsidR="00302A74" w:rsidRPr="00302A74">
        <w:rPr>
          <w:b w:val="0"/>
        </w:rPr>
        <w:t xml:space="preserve"> 48</w:t>
      </w:r>
      <w:bookmarkStart w:id="3" w:name="_GoBack"/>
      <w:bookmarkEnd w:id="3"/>
      <w:r w:rsidR="00DA2E82">
        <w:rPr>
          <w:b w:val="0"/>
        </w:rPr>
        <w:t xml:space="preserve"> </w:t>
      </w:r>
    </w:p>
    <w:p w:rsidR="008C699B" w:rsidRPr="008C699B" w:rsidRDefault="008C699B" w:rsidP="008C699B"/>
    <w:p w:rsidR="008C699B" w:rsidRDefault="00971D37">
      <w:pPr>
        <w:pStyle w:val="a4"/>
      </w:pPr>
      <w:r>
        <w:br/>
      </w:r>
      <w:bookmarkEnd w:id="1"/>
      <w:bookmarkEnd w:id="2"/>
      <w:r w:rsidR="008C699B">
        <w:t xml:space="preserve">О внесении изменений в приказ финансового управления </w:t>
      </w:r>
    </w:p>
    <w:p w:rsidR="00AC2B77" w:rsidRDefault="008C699B">
      <w:pPr>
        <w:pStyle w:val="a4"/>
      </w:pPr>
      <w:r>
        <w:t>Слободского района от 26.11.2014 № 4</w:t>
      </w:r>
      <w:r w:rsidR="00A47E15">
        <w:t>9</w:t>
      </w:r>
    </w:p>
    <w:p w:rsidR="008C699B" w:rsidRDefault="008C699B" w:rsidP="00BF4DD3">
      <w:pPr>
        <w:pStyle w:val="aa"/>
      </w:pPr>
    </w:p>
    <w:p w:rsidR="00050DE0" w:rsidRPr="00AC076A" w:rsidRDefault="00050DE0" w:rsidP="00BF4DD3">
      <w:pPr>
        <w:pStyle w:val="aa"/>
        <w:rPr>
          <w:sz w:val="24"/>
          <w:szCs w:val="24"/>
        </w:rPr>
      </w:pPr>
      <w:r w:rsidRPr="00AC076A">
        <w:rPr>
          <w:sz w:val="24"/>
          <w:szCs w:val="24"/>
        </w:rPr>
        <w:t>ПРИКАЗЫВАЮ:</w:t>
      </w:r>
    </w:p>
    <w:p w:rsidR="00050DE0" w:rsidRPr="00AC076A" w:rsidRDefault="00050DE0" w:rsidP="00BF4DD3">
      <w:pPr>
        <w:pStyle w:val="aa"/>
        <w:rPr>
          <w:sz w:val="24"/>
          <w:szCs w:val="24"/>
        </w:rPr>
      </w:pPr>
      <w:r w:rsidRPr="00AC076A">
        <w:rPr>
          <w:sz w:val="24"/>
          <w:szCs w:val="24"/>
        </w:rPr>
        <w:t>Внести изменения в приказ финансового управления Слободского района от 26.11.2014 № 49 «Об учетной политике финансового управления Слободского района»:</w:t>
      </w:r>
    </w:p>
    <w:p w:rsidR="00AC076A" w:rsidRPr="00AC076A" w:rsidRDefault="00AC076A" w:rsidP="00BF4DD3">
      <w:pPr>
        <w:pStyle w:val="aa"/>
        <w:rPr>
          <w:sz w:val="24"/>
          <w:szCs w:val="24"/>
        </w:rPr>
      </w:pPr>
    </w:p>
    <w:p w:rsidR="00AC076A" w:rsidRDefault="00AC076A" w:rsidP="00BF4DD3">
      <w:pPr>
        <w:pStyle w:val="aa"/>
        <w:rPr>
          <w:sz w:val="24"/>
          <w:szCs w:val="24"/>
        </w:rPr>
      </w:pPr>
      <w:r w:rsidRPr="00AC076A">
        <w:rPr>
          <w:sz w:val="24"/>
          <w:szCs w:val="24"/>
        </w:rPr>
        <w:t xml:space="preserve">Приложение № </w:t>
      </w:r>
      <w:r w:rsidR="00230D0F">
        <w:rPr>
          <w:sz w:val="24"/>
          <w:szCs w:val="24"/>
        </w:rPr>
        <w:t>8</w:t>
      </w:r>
      <w:r w:rsidRPr="00AC076A">
        <w:rPr>
          <w:sz w:val="24"/>
          <w:szCs w:val="24"/>
        </w:rPr>
        <w:t xml:space="preserve"> к Учетной политике изложить в </w:t>
      </w:r>
      <w:r w:rsidR="00230D0F">
        <w:rPr>
          <w:sz w:val="24"/>
          <w:szCs w:val="24"/>
        </w:rPr>
        <w:t>новой</w:t>
      </w:r>
      <w:r w:rsidRPr="00AC076A">
        <w:rPr>
          <w:sz w:val="24"/>
          <w:szCs w:val="24"/>
        </w:rPr>
        <w:t xml:space="preserve"> редакции:</w:t>
      </w:r>
    </w:p>
    <w:p w:rsidR="00230D0F" w:rsidRDefault="00230D0F" w:rsidP="00BF4DD3">
      <w:pPr>
        <w:pStyle w:val="aa"/>
        <w:rPr>
          <w:sz w:val="24"/>
          <w:szCs w:val="24"/>
        </w:rPr>
      </w:pPr>
    </w:p>
    <w:p w:rsidR="00230D0F" w:rsidRPr="001429C9" w:rsidRDefault="00230D0F" w:rsidP="00230D0F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1429C9">
        <w:rPr>
          <w:b/>
          <w:bCs/>
          <w:sz w:val="24"/>
          <w:szCs w:val="24"/>
        </w:rPr>
        <w:t>Положение о комиссии по поступлению и выбытию активов</w:t>
      </w:r>
    </w:p>
    <w:p w:rsidR="00230D0F" w:rsidRPr="00230D0F" w:rsidRDefault="00230D0F" w:rsidP="00230D0F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230D0F" w:rsidRPr="00230D0F" w:rsidRDefault="00230D0F" w:rsidP="00230D0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 w:val="24"/>
          <w:szCs w:val="24"/>
        </w:rPr>
      </w:pPr>
      <w:r w:rsidRPr="00230D0F">
        <w:rPr>
          <w:b/>
          <w:bCs/>
          <w:sz w:val="24"/>
          <w:szCs w:val="24"/>
        </w:rPr>
        <w:t>1. Общие положения</w:t>
      </w:r>
    </w:p>
    <w:p w:rsidR="00230D0F" w:rsidRPr="00230D0F" w:rsidRDefault="00230D0F" w:rsidP="00230D0F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D36F89" w:rsidRDefault="00230D0F" w:rsidP="00230D0F">
      <w:pPr>
        <w:autoSpaceDE w:val="0"/>
        <w:autoSpaceDN w:val="0"/>
        <w:adjustRightInd w:val="0"/>
        <w:spacing w:after="0" w:line="240" w:lineRule="auto"/>
        <w:ind w:firstLine="540"/>
        <w:rPr>
          <w:sz w:val="24"/>
          <w:szCs w:val="24"/>
        </w:rPr>
      </w:pPr>
      <w:r w:rsidRPr="00230D0F">
        <w:rPr>
          <w:sz w:val="24"/>
          <w:szCs w:val="24"/>
        </w:rPr>
        <w:t xml:space="preserve">1.1. </w:t>
      </w:r>
      <w:r w:rsidR="00D36F89">
        <w:rPr>
          <w:sz w:val="24"/>
          <w:szCs w:val="24"/>
        </w:rPr>
        <w:t>Основными нормативными правовыми актами, использованными при разработке настоящего Положения, являются:</w:t>
      </w:r>
    </w:p>
    <w:p w:rsidR="00B5205B" w:rsidRDefault="00D36F89" w:rsidP="00230D0F">
      <w:pPr>
        <w:autoSpaceDE w:val="0"/>
        <w:autoSpaceDN w:val="0"/>
        <w:adjustRightInd w:val="0"/>
        <w:spacing w:after="0"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>- Инструкция по применению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</w:t>
      </w:r>
      <w:r w:rsidR="007F7EF7">
        <w:rPr>
          <w:sz w:val="24"/>
          <w:szCs w:val="24"/>
        </w:rPr>
        <w:t>, утвержденная Приказом Минфина РФ от 01.12.2010 № 157н</w:t>
      </w:r>
      <w:r w:rsidR="00B5205B">
        <w:rPr>
          <w:sz w:val="24"/>
          <w:szCs w:val="24"/>
        </w:rPr>
        <w:t>;</w:t>
      </w:r>
    </w:p>
    <w:p w:rsidR="007F7EF7" w:rsidRDefault="007F7EF7" w:rsidP="00230D0F">
      <w:pPr>
        <w:autoSpaceDE w:val="0"/>
        <w:autoSpaceDN w:val="0"/>
        <w:adjustRightInd w:val="0"/>
        <w:spacing w:after="0"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>- Федеральный стандарт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сектора», утвержденный Приказом Минфина РФ от 31.12.2016 № 256н;</w:t>
      </w:r>
    </w:p>
    <w:p w:rsidR="00B5205B" w:rsidRDefault="00B5205B" w:rsidP="00230D0F">
      <w:pPr>
        <w:autoSpaceDE w:val="0"/>
        <w:autoSpaceDN w:val="0"/>
        <w:adjustRightInd w:val="0"/>
        <w:spacing w:after="0"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>- Федеральный стандарт бухгалтерского учета для организаций государственного сектора «Основные средства», утвержденный Приказом Минфина РФ от 31.12.2016 № 257н;</w:t>
      </w:r>
    </w:p>
    <w:p w:rsidR="00B5205B" w:rsidRDefault="00B5205B" w:rsidP="00230D0F">
      <w:pPr>
        <w:autoSpaceDE w:val="0"/>
        <w:autoSpaceDN w:val="0"/>
        <w:adjustRightInd w:val="0"/>
        <w:spacing w:after="0"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>- Федеральный стандарт бухгалтерского учета для организаций государственного сектора «Аренда», утвержденный Приказом Минфина РФ от 31.12.2016 № 258н;</w:t>
      </w:r>
    </w:p>
    <w:p w:rsidR="00230D0F" w:rsidRPr="00230D0F" w:rsidRDefault="00B5205B" w:rsidP="00230D0F">
      <w:pPr>
        <w:autoSpaceDE w:val="0"/>
        <w:autoSpaceDN w:val="0"/>
        <w:adjustRightInd w:val="0"/>
        <w:spacing w:after="0"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- Федеральный стандарт бухгалтерского учета для организаций государственного сектора «Обесценение активов», утвержденный Приказом Минфина РФ от 31.12.2016 № 259н. </w:t>
      </w:r>
    </w:p>
    <w:p w:rsidR="00230D0F" w:rsidRPr="00230D0F" w:rsidRDefault="00230D0F" w:rsidP="00B5205B">
      <w:pPr>
        <w:autoSpaceDE w:val="0"/>
        <w:autoSpaceDN w:val="0"/>
        <w:adjustRightInd w:val="0"/>
        <w:spacing w:after="0" w:line="240" w:lineRule="auto"/>
        <w:ind w:firstLine="540"/>
        <w:rPr>
          <w:sz w:val="24"/>
          <w:szCs w:val="24"/>
        </w:rPr>
      </w:pPr>
      <w:r w:rsidRPr="00230D0F">
        <w:rPr>
          <w:sz w:val="24"/>
          <w:szCs w:val="24"/>
        </w:rPr>
        <w:t xml:space="preserve">1.2. </w:t>
      </w:r>
      <w:r w:rsidR="00B5205B" w:rsidRPr="00230D0F">
        <w:rPr>
          <w:sz w:val="24"/>
          <w:szCs w:val="24"/>
        </w:rPr>
        <w:t xml:space="preserve">Состав комиссии по поступлению и выбытию активов (далее - комиссия) </w:t>
      </w:r>
      <w:r w:rsidR="00B5205B">
        <w:rPr>
          <w:sz w:val="24"/>
          <w:szCs w:val="24"/>
        </w:rPr>
        <w:t>приведен в Приложении № 1 к Положению о комиссии по поступлению и выбытию активов</w:t>
      </w:r>
      <w:r w:rsidR="00B5205B" w:rsidRPr="00230D0F">
        <w:rPr>
          <w:sz w:val="24"/>
          <w:szCs w:val="24"/>
        </w:rPr>
        <w:t>.</w:t>
      </w:r>
      <w:r w:rsidR="00B5205B">
        <w:rPr>
          <w:sz w:val="24"/>
          <w:szCs w:val="24"/>
        </w:rPr>
        <w:t xml:space="preserve"> </w:t>
      </w:r>
      <w:r w:rsidRPr="00230D0F">
        <w:rPr>
          <w:sz w:val="24"/>
          <w:szCs w:val="24"/>
        </w:rPr>
        <w:t xml:space="preserve">Комиссию возглавляет председатель, который осуществляет общее руководство </w:t>
      </w:r>
      <w:r w:rsidRPr="00230D0F">
        <w:rPr>
          <w:sz w:val="24"/>
          <w:szCs w:val="24"/>
        </w:rPr>
        <w:lastRenderedPageBreak/>
        <w:t>деятельностью комиссии, обеспечивает коллегиальность в обсуждении спорных вопросов, распределяет обязанности и дает поручения членам комиссии.</w:t>
      </w:r>
    </w:p>
    <w:p w:rsidR="00230D0F" w:rsidRPr="00230D0F" w:rsidRDefault="00230D0F" w:rsidP="00230D0F">
      <w:pPr>
        <w:autoSpaceDE w:val="0"/>
        <w:autoSpaceDN w:val="0"/>
        <w:adjustRightInd w:val="0"/>
        <w:spacing w:before="200" w:after="0" w:line="240" w:lineRule="auto"/>
        <w:ind w:firstLine="540"/>
        <w:rPr>
          <w:sz w:val="24"/>
          <w:szCs w:val="24"/>
        </w:rPr>
      </w:pPr>
      <w:r w:rsidRPr="00230D0F">
        <w:rPr>
          <w:sz w:val="24"/>
          <w:szCs w:val="24"/>
        </w:rPr>
        <w:t>1.3. Заседания комиссии проводятся по мере необходимости.</w:t>
      </w:r>
    </w:p>
    <w:p w:rsidR="00230D0F" w:rsidRPr="00230D0F" w:rsidRDefault="00230D0F" w:rsidP="00230D0F">
      <w:pPr>
        <w:autoSpaceDE w:val="0"/>
        <w:autoSpaceDN w:val="0"/>
        <w:adjustRightInd w:val="0"/>
        <w:spacing w:before="200" w:after="0" w:line="240" w:lineRule="auto"/>
        <w:ind w:firstLine="540"/>
        <w:rPr>
          <w:sz w:val="24"/>
          <w:szCs w:val="24"/>
        </w:rPr>
      </w:pPr>
      <w:r w:rsidRPr="00230D0F">
        <w:rPr>
          <w:sz w:val="24"/>
          <w:szCs w:val="24"/>
        </w:rPr>
        <w:t>1.4. Срок рассмотрения комиссией представленных ей документов не должен превышать 14 календарных дней.</w:t>
      </w:r>
    </w:p>
    <w:p w:rsidR="00230D0F" w:rsidRPr="00230D0F" w:rsidRDefault="00230D0F" w:rsidP="00230D0F">
      <w:pPr>
        <w:autoSpaceDE w:val="0"/>
        <w:autoSpaceDN w:val="0"/>
        <w:adjustRightInd w:val="0"/>
        <w:spacing w:before="200" w:after="0" w:line="240" w:lineRule="auto"/>
        <w:ind w:firstLine="540"/>
        <w:rPr>
          <w:sz w:val="24"/>
          <w:szCs w:val="24"/>
        </w:rPr>
      </w:pPr>
      <w:r w:rsidRPr="00230D0F">
        <w:rPr>
          <w:sz w:val="24"/>
          <w:szCs w:val="24"/>
        </w:rPr>
        <w:t>1.5. Заседание комиссии правомочно при наличии на ее заседании не менее 2/3 членов ее состава.</w:t>
      </w:r>
    </w:p>
    <w:p w:rsidR="00230D0F" w:rsidRPr="00230D0F" w:rsidRDefault="00230D0F" w:rsidP="00230D0F">
      <w:pPr>
        <w:autoSpaceDE w:val="0"/>
        <w:autoSpaceDN w:val="0"/>
        <w:adjustRightInd w:val="0"/>
        <w:spacing w:before="200" w:after="0" w:line="240" w:lineRule="auto"/>
        <w:ind w:firstLine="540"/>
        <w:rPr>
          <w:sz w:val="24"/>
          <w:szCs w:val="24"/>
        </w:rPr>
      </w:pPr>
      <w:r w:rsidRPr="00230D0F">
        <w:rPr>
          <w:sz w:val="24"/>
          <w:szCs w:val="24"/>
        </w:rPr>
        <w:t xml:space="preserve">1.6. В случае отсутствия в </w:t>
      </w:r>
      <w:r w:rsidR="00B5205B">
        <w:rPr>
          <w:sz w:val="24"/>
          <w:szCs w:val="24"/>
        </w:rPr>
        <w:t>учреждении</w:t>
      </w:r>
      <w:r w:rsidRPr="00230D0F">
        <w:rPr>
          <w:sz w:val="24"/>
          <w:szCs w:val="24"/>
        </w:rPr>
        <w:t xml:space="preserve"> должностных лиц, обладающих специальными знаниями, для участия в заседаниях комиссии могут приглашаться эксперты. Эксперты включаются в состав комиссии на добровольной основе.</w:t>
      </w:r>
      <w:r w:rsidR="00B53C8E">
        <w:rPr>
          <w:sz w:val="24"/>
          <w:szCs w:val="24"/>
        </w:rPr>
        <w:t xml:space="preserve"> Если договором, заключенным с экспертом, участвующим в работе комиссии, предусмотрена возмездность оказания услуг эксперта, оплата его труда осуществляется в пределах выделенных бюджетных ассигнований. </w:t>
      </w:r>
    </w:p>
    <w:p w:rsidR="00230D0F" w:rsidRPr="00230D0F" w:rsidRDefault="00230D0F" w:rsidP="00230D0F">
      <w:pPr>
        <w:autoSpaceDE w:val="0"/>
        <w:autoSpaceDN w:val="0"/>
        <w:adjustRightInd w:val="0"/>
        <w:spacing w:before="200" w:after="0" w:line="240" w:lineRule="auto"/>
        <w:ind w:firstLine="540"/>
        <w:rPr>
          <w:sz w:val="24"/>
          <w:szCs w:val="24"/>
        </w:rPr>
      </w:pPr>
      <w:r w:rsidRPr="00230D0F">
        <w:rPr>
          <w:sz w:val="24"/>
          <w:szCs w:val="24"/>
        </w:rPr>
        <w:t xml:space="preserve">1.7. Экспертом не может быть материально ответственное лицо </w:t>
      </w:r>
      <w:r w:rsidR="00B53C8E">
        <w:rPr>
          <w:sz w:val="24"/>
          <w:szCs w:val="24"/>
        </w:rPr>
        <w:t>учреждения</w:t>
      </w:r>
      <w:r w:rsidRPr="00230D0F">
        <w:rPr>
          <w:sz w:val="24"/>
          <w:szCs w:val="24"/>
        </w:rPr>
        <w:t>, на которое возложена ответственность за материальные ценности, в отношении которых принимается решение о списании.</w:t>
      </w:r>
    </w:p>
    <w:p w:rsidR="00230D0F" w:rsidRPr="00230D0F" w:rsidRDefault="00230D0F" w:rsidP="00230D0F">
      <w:pPr>
        <w:autoSpaceDE w:val="0"/>
        <w:autoSpaceDN w:val="0"/>
        <w:adjustRightInd w:val="0"/>
        <w:spacing w:before="200" w:after="0" w:line="240" w:lineRule="auto"/>
        <w:ind w:firstLine="540"/>
        <w:rPr>
          <w:sz w:val="24"/>
          <w:szCs w:val="24"/>
        </w:rPr>
      </w:pPr>
      <w:r w:rsidRPr="00230D0F">
        <w:rPr>
          <w:sz w:val="24"/>
          <w:szCs w:val="24"/>
        </w:rPr>
        <w:t>1.8. Решение комиссии, принятое на заседании, оформляется протоколом, который подписывают председатель и члены комиссии, присутствовавшие на заседании.</w:t>
      </w:r>
    </w:p>
    <w:p w:rsidR="00230D0F" w:rsidRPr="00230D0F" w:rsidRDefault="00230D0F" w:rsidP="00230D0F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230D0F" w:rsidRPr="00230D0F" w:rsidRDefault="00230D0F" w:rsidP="00230D0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 w:val="24"/>
          <w:szCs w:val="24"/>
        </w:rPr>
      </w:pPr>
      <w:r w:rsidRPr="00230D0F">
        <w:rPr>
          <w:b/>
          <w:bCs/>
          <w:sz w:val="24"/>
          <w:szCs w:val="24"/>
        </w:rPr>
        <w:t>2. Принятие решений по поступлению активов</w:t>
      </w:r>
    </w:p>
    <w:p w:rsidR="00230D0F" w:rsidRPr="00230D0F" w:rsidRDefault="00230D0F" w:rsidP="00230D0F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230D0F" w:rsidRPr="00230D0F" w:rsidRDefault="00230D0F" w:rsidP="00230D0F">
      <w:pPr>
        <w:autoSpaceDE w:val="0"/>
        <w:autoSpaceDN w:val="0"/>
        <w:adjustRightInd w:val="0"/>
        <w:spacing w:after="0" w:line="240" w:lineRule="auto"/>
        <w:ind w:firstLine="540"/>
        <w:rPr>
          <w:sz w:val="24"/>
          <w:szCs w:val="24"/>
        </w:rPr>
      </w:pPr>
      <w:r w:rsidRPr="00230D0F">
        <w:rPr>
          <w:sz w:val="24"/>
          <w:szCs w:val="24"/>
        </w:rPr>
        <w:t>2.1. В части поступления активов комиссия принимает решения по следующим вопросам:</w:t>
      </w:r>
    </w:p>
    <w:p w:rsidR="00230D0F" w:rsidRPr="00230D0F" w:rsidRDefault="00230D0F" w:rsidP="00230D0F">
      <w:pPr>
        <w:autoSpaceDE w:val="0"/>
        <w:autoSpaceDN w:val="0"/>
        <w:adjustRightInd w:val="0"/>
        <w:spacing w:before="200" w:after="0" w:line="240" w:lineRule="auto"/>
        <w:ind w:firstLine="540"/>
        <w:rPr>
          <w:sz w:val="24"/>
          <w:szCs w:val="24"/>
        </w:rPr>
      </w:pPr>
      <w:r w:rsidRPr="00230D0F">
        <w:rPr>
          <w:sz w:val="24"/>
          <w:szCs w:val="24"/>
        </w:rPr>
        <w:t>- определение категории нефинансовых активов (основные средства, материальные запасы), к которой относится поступившее имущество;</w:t>
      </w:r>
    </w:p>
    <w:p w:rsidR="00230D0F" w:rsidRPr="00230D0F" w:rsidRDefault="00230D0F" w:rsidP="00230D0F">
      <w:pPr>
        <w:autoSpaceDE w:val="0"/>
        <w:autoSpaceDN w:val="0"/>
        <w:adjustRightInd w:val="0"/>
        <w:spacing w:before="200" w:after="0" w:line="240" w:lineRule="auto"/>
        <w:ind w:firstLine="540"/>
        <w:rPr>
          <w:sz w:val="24"/>
          <w:szCs w:val="24"/>
        </w:rPr>
      </w:pPr>
      <w:r w:rsidRPr="00230D0F">
        <w:rPr>
          <w:sz w:val="24"/>
          <w:szCs w:val="24"/>
        </w:rPr>
        <w:t>- определение справедливой стоимости безвозмездно полученного имущества;</w:t>
      </w:r>
    </w:p>
    <w:p w:rsidR="00230D0F" w:rsidRPr="00230D0F" w:rsidRDefault="00230D0F" w:rsidP="00230D0F">
      <w:pPr>
        <w:autoSpaceDE w:val="0"/>
        <w:autoSpaceDN w:val="0"/>
        <w:adjustRightInd w:val="0"/>
        <w:spacing w:before="200" w:after="0" w:line="240" w:lineRule="auto"/>
        <w:ind w:firstLine="540"/>
        <w:rPr>
          <w:sz w:val="24"/>
          <w:szCs w:val="24"/>
        </w:rPr>
      </w:pPr>
      <w:r w:rsidRPr="00230D0F">
        <w:rPr>
          <w:sz w:val="24"/>
          <w:szCs w:val="24"/>
        </w:rPr>
        <w:t>- определение первоначальной стоимости поступивших объектов нефинансовых активов;</w:t>
      </w:r>
    </w:p>
    <w:p w:rsidR="00230D0F" w:rsidRPr="00230D0F" w:rsidRDefault="00230D0F" w:rsidP="00230D0F">
      <w:pPr>
        <w:autoSpaceDE w:val="0"/>
        <w:autoSpaceDN w:val="0"/>
        <w:adjustRightInd w:val="0"/>
        <w:spacing w:before="200" w:after="0" w:line="240" w:lineRule="auto"/>
        <w:ind w:firstLine="540"/>
        <w:rPr>
          <w:sz w:val="24"/>
          <w:szCs w:val="24"/>
        </w:rPr>
      </w:pPr>
      <w:r w:rsidRPr="00230D0F">
        <w:rPr>
          <w:sz w:val="24"/>
          <w:szCs w:val="24"/>
        </w:rPr>
        <w:t>- определение срока полезного использования имущества в целях начисления по ним амортизации в случаях отсутствия информации в законодательстве РФ и документах производителя;</w:t>
      </w:r>
    </w:p>
    <w:p w:rsidR="00230D0F" w:rsidRPr="00230D0F" w:rsidRDefault="00230D0F" w:rsidP="00230D0F">
      <w:pPr>
        <w:autoSpaceDE w:val="0"/>
        <w:autoSpaceDN w:val="0"/>
        <w:adjustRightInd w:val="0"/>
        <w:spacing w:before="200" w:after="0" w:line="240" w:lineRule="auto"/>
        <w:ind w:firstLine="540"/>
        <w:rPr>
          <w:sz w:val="24"/>
          <w:szCs w:val="24"/>
        </w:rPr>
      </w:pPr>
      <w:r w:rsidRPr="00230D0F">
        <w:rPr>
          <w:sz w:val="24"/>
          <w:szCs w:val="24"/>
        </w:rPr>
        <w:t>- определение размера резерва для оплаты фактически осуществленных на отчетную дату затрат, по которым не поступили документы контрагентов;</w:t>
      </w:r>
    </w:p>
    <w:p w:rsidR="00230D0F" w:rsidRPr="00230D0F" w:rsidRDefault="00230D0F" w:rsidP="00230D0F">
      <w:pPr>
        <w:autoSpaceDE w:val="0"/>
        <w:autoSpaceDN w:val="0"/>
        <w:adjustRightInd w:val="0"/>
        <w:spacing w:before="200" w:after="0" w:line="240" w:lineRule="auto"/>
        <w:ind w:firstLine="540"/>
        <w:rPr>
          <w:sz w:val="24"/>
          <w:szCs w:val="24"/>
        </w:rPr>
      </w:pPr>
      <w:r w:rsidRPr="00230D0F">
        <w:rPr>
          <w:sz w:val="24"/>
          <w:szCs w:val="24"/>
        </w:rPr>
        <w:t>- изменение первоначально принятых нормативных показателей функционирования объекта основных средств, в том числе в результате проведенных дооборудования, реконструкции или модернизации.</w:t>
      </w:r>
    </w:p>
    <w:p w:rsidR="00230D0F" w:rsidRPr="00230D0F" w:rsidRDefault="00230D0F" w:rsidP="00230D0F">
      <w:pPr>
        <w:autoSpaceDE w:val="0"/>
        <w:autoSpaceDN w:val="0"/>
        <w:adjustRightInd w:val="0"/>
        <w:spacing w:before="200" w:after="0" w:line="240" w:lineRule="auto"/>
        <w:ind w:firstLine="540"/>
        <w:rPr>
          <w:sz w:val="24"/>
          <w:szCs w:val="24"/>
        </w:rPr>
      </w:pPr>
      <w:r w:rsidRPr="00230D0F">
        <w:rPr>
          <w:sz w:val="24"/>
          <w:szCs w:val="24"/>
        </w:rPr>
        <w:t>2.2. Решение о первоначальной стоимости объектов нефинансовых активов при их приобретении, сооружении, изготовлении (создании) принимается комиссией на основании контрактов, договоров, актов приемки-сдачи выполненных работ, накладных и других сопроводительных документов поставщика.</w:t>
      </w:r>
    </w:p>
    <w:p w:rsidR="00230D0F" w:rsidRPr="00230D0F" w:rsidRDefault="00230D0F" w:rsidP="00230D0F">
      <w:pPr>
        <w:autoSpaceDE w:val="0"/>
        <w:autoSpaceDN w:val="0"/>
        <w:adjustRightInd w:val="0"/>
        <w:spacing w:before="200" w:after="0" w:line="240" w:lineRule="auto"/>
        <w:ind w:firstLine="540"/>
        <w:rPr>
          <w:sz w:val="24"/>
          <w:szCs w:val="24"/>
        </w:rPr>
      </w:pPr>
      <w:r w:rsidRPr="00230D0F">
        <w:rPr>
          <w:sz w:val="24"/>
          <w:szCs w:val="24"/>
        </w:rPr>
        <w:lastRenderedPageBreak/>
        <w:t>2.3. Первоначальной стоимостью нефинансовых активов, поступивших по договорам дарения, пожертвования, признается их справедливая стоимость на дату принятия к бюджетному учету.</w:t>
      </w:r>
    </w:p>
    <w:p w:rsidR="00230D0F" w:rsidRPr="00230D0F" w:rsidRDefault="00230D0F" w:rsidP="00230D0F">
      <w:pPr>
        <w:autoSpaceDE w:val="0"/>
        <w:autoSpaceDN w:val="0"/>
        <w:adjustRightInd w:val="0"/>
        <w:spacing w:before="200" w:after="0" w:line="240" w:lineRule="auto"/>
        <w:ind w:firstLine="540"/>
        <w:rPr>
          <w:sz w:val="24"/>
          <w:szCs w:val="24"/>
        </w:rPr>
      </w:pPr>
      <w:r w:rsidRPr="00230D0F">
        <w:rPr>
          <w:sz w:val="24"/>
          <w:szCs w:val="24"/>
        </w:rPr>
        <w:t>Первоначальной стоимостью нефинансовых активов, оприходованных в виде излишков, выявленных при инвентаризации, признается их справедливая стоимость на дату принятия к бюджетному учету.</w:t>
      </w:r>
    </w:p>
    <w:p w:rsidR="00230D0F" w:rsidRPr="00230D0F" w:rsidRDefault="00230D0F" w:rsidP="00230D0F">
      <w:pPr>
        <w:autoSpaceDE w:val="0"/>
        <w:autoSpaceDN w:val="0"/>
        <w:adjustRightInd w:val="0"/>
        <w:spacing w:before="200" w:after="0" w:line="240" w:lineRule="auto"/>
        <w:ind w:firstLine="540"/>
        <w:rPr>
          <w:sz w:val="24"/>
          <w:szCs w:val="24"/>
        </w:rPr>
      </w:pPr>
      <w:r w:rsidRPr="00230D0F">
        <w:rPr>
          <w:sz w:val="24"/>
          <w:szCs w:val="24"/>
        </w:rPr>
        <w:t>Размер ущерба от недостач, хищений, подлежащих возмещению виновными лицами, определяется как справедливая стоимость имущества на день обнаружения ущерба.</w:t>
      </w:r>
    </w:p>
    <w:p w:rsidR="00230D0F" w:rsidRPr="00230D0F" w:rsidRDefault="00230D0F" w:rsidP="00230D0F">
      <w:pPr>
        <w:autoSpaceDE w:val="0"/>
        <w:autoSpaceDN w:val="0"/>
        <w:adjustRightInd w:val="0"/>
        <w:spacing w:before="200" w:after="0" w:line="240" w:lineRule="auto"/>
        <w:ind w:firstLine="540"/>
        <w:rPr>
          <w:sz w:val="24"/>
          <w:szCs w:val="24"/>
        </w:rPr>
      </w:pPr>
      <w:r w:rsidRPr="00230D0F">
        <w:rPr>
          <w:sz w:val="24"/>
          <w:szCs w:val="24"/>
        </w:rPr>
        <w:t>Справедливая стоимость имущества определяется комиссией по поступлению и выбытию активов методом рыночных цен, а при невозможности использования этого метода - методом амортизированной стоимости замещения.</w:t>
      </w:r>
    </w:p>
    <w:p w:rsidR="00230D0F" w:rsidRPr="00230D0F" w:rsidRDefault="00230D0F" w:rsidP="00230D0F">
      <w:pPr>
        <w:autoSpaceDE w:val="0"/>
        <w:autoSpaceDN w:val="0"/>
        <w:adjustRightInd w:val="0"/>
        <w:spacing w:before="200" w:after="0" w:line="240" w:lineRule="auto"/>
        <w:ind w:firstLine="540"/>
        <w:rPr>
          <w:sz w:val="24"/>
          <w:szCs w:val="24"/>
        </w:rPr>
      </w:pPr>
      <w:r w:rsidRPr="00230D0F">
        <w:rPr>
          <w:sz w:val="24"/>
          <w:szCs w:val="24"/>
        </w:rPr>
        <w:t>Размер ущерба в виде потерь от порчи материальных ценностей, других сумм причиненного ущерба имуществу определяется как стоимость восстановления (воспроизводства) испорченного имущества.</w:t>
      </w:r>
    </w:p>
    <w:p w:rsidR="00230D0F" w:rsidRPr="00230D0F" w:rsidRDefault="00230D0F" w:rsidP="00230D0F">
      <w:pPr>
        <w:autoSpaceDE w:val="0"/>
        <w:autoSpaceDN w:val="0"/>
        <w:adjustRightInd w:val="0"/>
        <w:spacing w:before="200" w:after="0" w:line="240" w:lineRule="auto"/>
        <w:ind w:firstLine="540"/>
        <w:rPr>
          <w:sz w:val="24"/>
          <w:szCs w:val="24"/>
        </w:rPr>
      </w:pPr>
      <w:r w:rsidRPr="00230D0F">
        <w:rPr>
          <w:sz w:val="24"/>
          <w:szCs w:val="24"/>
        </w:rPr>
        <w:t>2.4. В случае реконструкции, модернизации объектов основных средств производится увеличение их первоначальной стоимости на сумму сформированных капитальных вложений в эти объекты.</w:t>
      </w:r>
    </w:p>
    <w:p w:rsidR="00230D0F" w:rsidRPr="00230D0F" w:rsidRDefault="00230D0F" w:rsidP="00230D0F">
      <w:pPr>
        <w:autoSpaceDE w:val="0"/>
        <w:autoSpaceDN w:val="0"/>
        <w:adjustRightInd w:val="0"/>
        <w:spacing w:before="200" w:after="0" w:line="240" w:lineRule="auto"/>
        <w:ind w:firstLine="540"/>
        <w:rPr>
          <w:sz w:val="24"/>
          <w:szCs w:val="24"/>
        </w:rPr>
      </w:pPr>
      <w:r w:rsidRPr="00230D0F">
        <w:rPr>
          <w:sz w:val="24"/>
          <w:szCs w:val="24"/>
        </w:rPr>
        <w:t>Прием объектов основных средств из ремонта, реконструкции, модернизации комиссией оформляется Актом приема-сдачи отремонтированных, реконструированных и модернизированных объектов основных средств</w:t>
      </w:r>
      <w:r w:rsidR="00217171">
        <w:rPr>
          <w:sz w:val="24"/>
          <w:szCs w:val="24"/>
        </w:rPr>
        <w:t xml:space="preserve"> (ф.0504103).</w:t>
      </w:r>
    </w:p>
    <w:p w:rsidR="00230D0F" w:rsidRPr="00230D0F" w:rsidRDefault="00230D0F" w:rsidP="00230D0F">
      <w:pPr>
        <w:autoSpaceDE w:val="0"/>
        <w:autoSpaceDN w:val="0"/>
        <w:adjustRightInd w:val="0"/>
        <w:spacing w:before="200" w:after="0" w:line="240" w:lineRule="auto"/>
        <w:ind w:firstLine="540"/>
        <w:rPr>
          <w:sz w:val="24"/>
          <w:szCs w:val="24"/>
        </w:rPr>
      </w:pPr>
      <w:r w:rsidRPr="00230D0F">
        <w:rPr>
          <w:sz w:val="24"/>
          <w:szCs w:val="24"/>
        </w:rPr>
        <w:t>Частичная ликвидация объекта основных средств при выполнении работ по его реконструкции оформляется Актом приема-сдачи отремонтированных, реконструированных и модернизированных объектов основных средств</w:t>
      </w:r>
      <w:r w:rsidR="00217171">
        <w:rPr>
          <w:sz w:val="24"/>
          <w:szCs w:val="24"/>
        </w:rPr>
        <w:t xml:space="preserve"> (ф.0504103).</w:t>
      </w:r>
    </w:p>
    <w:p w:rsidR="00230D0F" w:rsidRPr="00230D0F" w:rsidRDefault="00230D0F" w:rsidP="00230D0F">
      <w:pPr>
        <w:autoSpaceDE w:val="0"/>
        <w:autoSpaceDN w:val="0"/>
        <w:adjustRightInd w:val="0"/>
        <w:spacing w:before="200" w:after="0" w:line="240" w:lineRule="auto"/>
        <w:ind w:firstLine="540"/>
        <w:rPr>
          <w:sz w:val="24"/>
          <w:szCs w:val="24"/>
        </w:rPr>
      </w:pPr>
      <w:r w:rsidRPr="00230D0F">
        <w:rPr>
          <w:sz w:val="24"/>
          <w:szCs w:val="24"/>
        </w:rPr>
        <w:t>2.5. Поступление нефинансовых активов оформляется комиссией следующими первичными учетными документами:</w:t>
      </w:r>
    </w:p>
    <w:p w:rsidR="00230D0F" w:rsidRPr="00230D0F" w:rsidRDefault="00230D0F" w:rsidP="00230D0F">
      <w:pPr>
        <w:autoSpaceDE w:val="0"/>
        <w:autoSpaceDN w:val="0"/>
        <w:adjustRightInd w:val="0"/>
        <w:spacing w:before="200" w:after="0" w:line="240" w:lineRule="auto"/>
        <w:ind w:firstLine="540"/>
        <w:rPr>
          <w:sz w:val="24"/>
          <w:szCs w:val="24"/>
        </w:rPr>
      </w:pPr>
      <w:r w:rsidRPr="00230D0F">
        <w:rPr>
          <w:sz w:val="24"/>
          <w:szCs w:val="24"/>
        </w:rPr>
        <w:t>- Актом о приеме-передаче объектов нефинансовых активов</w:t>
      </w:r>
      <w:r w:rsidR="00217171">
        <w:rPr>
          <w:sz w:val="24"/>
          <w:szCs w:val="24"/>
        </w:rPr>
        <w:t xml:space="preserve"> (ф.0504101);</w:t>
      </w:r>
    </w:p>
    <w:p w:rsidR="00230D0F" w:rsidRPr="00230D0F" w:rsidRDefault="00230D0F" w:rsidP="00230D0F">
      <w:pPr>
        <w:autoSpaceDE w:val="0"/>
        <w:autoSpaceDN w:val="0"/>
        <w:adjustRightInd w:val="0"/>
        <w:spacing w:before="200" w:after="0" w:line="240" w:lineRule="auto"/>
        <w:ind w:firstLine="540"/>
        <w:rPr>
          <w:sz w:val="24"/>
          <w:szCs w:val="24"/>
        </w:rPr>
      </w:pPr>
      <w:r w:rsidRPr="00230D0F">
        <w:rPr>
          <w:sz w:val="24"/>
          <w:szCs w:val="24"/>
        </w:rPr>
        <w:t>- Приходным ордером на приемку материальных ценностей (нефинансовых активов)</w:t>
      </w:r>
      <w:r w:rsidR="00217171">
        <w:rPr>
          <w:sz w:val="24"/>
          <w:szCs w:val="24"/>
        </w:rPr>
        <w:t xml:space="preserve"> (ф.0504207);</w:t>
      </w:r>
    </w:p>
    <w:p w:rsidR="00230D0F" w:rsidRPr="00230D0F" w:rsidRDefault="00230D0F" w:rsidP="00230D0F">
      <w:pPr>
        <w:autoSpaceDE w:val="0"/>
        <w:autoSpaceDN w:val="0"/>
        <w:adjustRightInd w:val="0"/>
        <w:spacing w:before="200" w:after="0" w:line="240" w:lineRule="auto"/>
        <w:ind w:firstLine="540"/>
        <w:rPr>
          <w:sz w:val="24"/>
          <w:szCs w:val="24"/>
        </w:rPr>
      </w:pPr>
      <w:r w:rsidRPr="00230D0F">
        <w:rPr>
          <w:sz w:val="24"/>
          <w:szCs w:val="24"/>
        </w:rPr>
        <w:t>- Актом приемки материалов (материальных ценностей)</w:t>
      </w:r>
      <w:r w:rsidR="00217171">
        <w:rPr>
          <w:sz w:val="24"/>
          <w:szCs w:val="24"/>
        </w:rPr>
        <w:t xml:space="preserve"> (ф.0504220).</w:t>
      </w:r>
    </w:p>
    <w:p w:rsidR="00230D0F" w:rsidRPr="00230D0F" w:rsidRDefault="00230D0F" w:rsidP="00230D0F">
      <w:pPr>
        <w:autoSpaceDE w:val="0"/>
        <w:autoSpaceDN w:val="0"/>
        <w:adjustRightInd w:val="0"/>
        <w:spacing w:before="200" w:after="0" w:line="240" w:lineRule="auto"/>
        <w:ind w:firstLine="540"/>
        <w:rPr>
          <w:sz w:val="24"/>
          <w:szCs w:val="24"/>
        </w:rPr>
      </w:pPr>
      <w:r w:rsidRPr="00230D0F">
        <w:rPr>
          <w:sz w:val="24"/>
          <w:szCs w:val="24"/>
        </w:rPr>
        <w:t>2.6. В случаях изменения первоначально принятых нормативных показателей функционирования объекта основных средств, в том числе в результате проведенно</w:t>
      </w:r>
      <w:r w:rsidR="00217171">
        <w:rPr>
          <w:sz w:val="24"/>
          <w:szCs w:val="24"/>
        </w:rPr>
        <w:t>го</w:t>
      </w:r>
      <w:r w:rsidRPr="00230D0F">
        <w:rPr>
          <w:sz w:val="24"/>
          <w:szCs w:val="24"/>
        </w:rPr>
        <w:t xml:space="preserve"> дооборудования, реконструкции или модернизации, срок полезного использования по этому объекту комиссией пересматривается.</w:t>
      </w:r>
    </w:p>
    <w:p w:rsidR="00230D0F" w:rsidRPr="00230D0F" w:rsidRDefault="00230D0F" w:rsidP="00230D0F">
      <w:pPr>
        <w:autoSpaceDE w:val="0"/>
        <w:autoSpaceDN w:val="0"/>
        <w:adjustRightInd w:val="0"/>
        <w:spacing w:before="200" w:after="0" w:line="240" w:lineRule="auto"/>
        <w:ind w:firstLine="540"/>
        <w:rPr>
          <w:sz w:val="24"/>
          <w:szCs w:val="24"/>
        </w:rPr>
      </w:pPr>
      <w:r w:rsidRPr="00230D0F">
        <w:rPr>
          <w:sz w:val="24"/>
          <w:szCs w:val="24"/>
        </w:rPr>
        <w:t>2.7. Присвоенный объекту инвентарный номер наносится материально ответственным лицом в присутствии уполномоченного члена комиссии в порядке, определенном Учетной политикой.</w:t>
      </w:r>
    </w:p>
    <w:p w:rsidR="00230D0F" w:rsidRPr="00230D0F" w:rsidRDefault="00230D0F" w:rsidP="00230D0F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230D0F" w:rsidRPr="00230D0F" w:rsidRDefault="00230D0F" w:rsidP="00230D0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 w:val="24"/>
          <w:szCs w:val="24"/>
        </w:rPr>
      </w:pPr>
      <w:r w:rsidRPr="00230D0F">
        <w:rPr>
          <w:b/>
          <w:bCs/>
          <w:sz w:val="24"/>
          <w:szCs w:val="24"/>
        </w:rPr>
        <w:t>3. Принятие решений по выбытию (списанию) активов</w:t>
      </w:r>
    </w:p>
    <w:p w:rsidR="00230D0F" w:rsidRPr="00230D0F" w:rsidRDefault="00230D0F" w:rsidP="00230D0F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230D0F">
        <w:rPr>
          <w:b/>
          <w:bCs/>
          <w:sz w:val="24"/>
          <w:szCs w:val="24"/>
        </w:rPr>
        <w:t>и списанию задолженности неплатежеспособных дебиторов</w:t>
      </w:r>
    </w:p>
    <w:p w:rsidR="00230D0F" w:rsidRPr="00230D0F" w:rsidRDefault="00230D0F" w:rsidP="00230D0F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230D0F" w:rsidRPr="00230D0F" w:rsidRDefault="00230D0F" w:rsidP="00230D0F">
      <w:pPr>
        <w:autoSpaceDE w:val="0"/>
        <w:autoSpaceDN w:val="0"/>
        <w:adjustRightInd w:val="0"/>
        <w:spacing w:after="0" w:line="240" w:lineRule="auto"/>
        <w:ind w:firstLine="540"/>
        <w:rPr>
          <w:sz w:val="24"/>
          <w:szCs w:val="24"/>
        </w:rPr>
      </w:pPr>
      <w:r w:rsidRPr="00230D0F">
        <w:rPr>
          <w:sz w:val="24"/>
          <w:szCs w:val="24"/>
        </w:rPr>
        <w:lastRenderedPageBreak/>
        <w:t>3.1. В части выбытия (списания) активов и задолженности комиссия принимает решения по следующим вопросам:</w:t>
      </w:r>
    </w:p>
    <w:p w:rsidR="00230D0F" w:rsidRPr="00230D0F" w:rsidRDefault="00230D0F" w:rsidP="00230D0F">
      <w:pPr>
        <w:autoSpaceDE w:val="0"/>
        <w:autoSpaceDN w:val="0"/>
        <w:adjustRightInd w:val="0"/>
        <w:spacing w:before="200" w:after="0" w:line="240" w:lineRule="auto"/>
        <w:ind w:firstLine="540"/>
        <w:rPr>
          <w:sz w:val="24"/>
          <w:szCs w:val="24"/>
        </w:rPr>
      </w:pPr>
      <w:r w:rsidRPr="00230D0F">
        <w:rPr>
          <w:sz w:val="24"/>
          <w:szCs w:val="24"/>
        </w:rPr>
        <w:t>- о выбытии (списании) нефинансовых активов (в том числе объектов движимого имущества стоимостью до 10 000 руб. включительно, учитываемых на забалансовом счете 21);</w:t>
      </w:r>
    </w:p>
    <w:p w:rsidR="00230D0F" w:rsidRPr="00230D0F" w:rsidRDefault="00230D0F" w:rsidP="00230D0F">
      <w:pPr>
        <w:autoSpaceDE w:val="0"/>
        <w:autoSpaceDN w:val="0"/>
        <w:adjustRightInd w:val="0"/>
        <w:spacing w:before="200" w:after="0" w:line="240" w:lineRule="auto"/>
        <w:ind w:firstLine="540"/>
        <w:rPr>
          <w:sz w:val="24"/>
          <w:szCs w:val="24"/>
        </w:rPr>
      </w:pPr>
      <w:r w:rsidRPr="00230D0F">
        <w:rPr>
          <w:sz w:val="24"/>
          <w:szCs w:val="24"/>
        </w:rPr>
        <w:t>- возможности использования отдельных узлов, деталей, конструкций и материалов, полученных в результате списания объектов нефинансовых активов;</w:t>
      </w:r>
    </w:p>
    <w:p w:rsidR="00230D0F" w:rsidRPr="00230D0F" w:rsidRDefault="00230D0F" w:rsidP="00230D0F">
      <w:pPr>
        <w:autoSpaceDE w:val="0"/>
        <w:autoSpaceDN w:val="0"/>
        <w:adjustRightInd w:val="0"/>
        <w:spacing w:before="200" w:after="0" w:line="240" w:lineRule="auto"/>
        <w:ind w:firstLine="540"/>
        <w:rPr>
          <w:sz w:val="24"/>
          <w:szCs w:val="24"/>
        </w:rPr>
      </w:pPr>
      <w:r w:rsidRPr="00230D0F">
        <w:rPr>
          <w:sz w:val="24"/>
          <w:szCs w:val="24"/>
        </w:rPr>
        <w:t>- частичной ликвидации (разукомплектации) основных средств;</w:t>
      </w:r>
    </w:p>
    <w:p w:rsidR="00230D0F" w:rsidRPr="00230D0F" w:rsidRDefault="00230D0F" w:rsidP="00230D0F">
      <w:pPr>
        <w:autoSpaceDE w:val="0"/>
        <w:autoSpaceDN w:val="0"/>
        <w:adjustRightInd w:val="0"/>
        <w:spacing w:before="200" w:after="0" w:line="240" w:lineRule="auto"/>
        <w:ind w:firstLine="540"/>
        <w:rPr>
          <w:sz w:val="24"/>
          <w:szCs w:val="24"/>
        </w:rPr>
      </w:pPr>
      <w:r w:rsidRPr="00230D0F">
        <w:rPr>
          <w:sz w:val="24"/>
          <w:szCs w:val="24"/>
        </w:rPr>
        <w:t>- пригодности дальнейшего использования имущества, возможности и эффективности его восстановления;</w:t>
      </w:r>
    </w:p>
    <w:p w:rsidR="00230D0F" w:rsidRPr="00230D0F" w:rsidRDefault="00230D0F" w:rsidP="00230D0F">
      <w:pPr>
        <w:autoSpaceDE w:val="0"/>
        <w:autoSpaceDN w:val="0"/>
        <w:adjustRightInd w:val="0"/>
        <w:spacing w:before="200" w:after="0" w:line="240" w:lineRule="auto"/>
        <w:ind w:firstLine="540"/>
        <w:rPr>
          <w:sz w:val="24"/>
          <w:szCs w:val="24"/>
        </w:rPr>
      </w:pPr>
      <w:r w:rsidRPr="00230D0F">
        <w:rPr>
          <w:sz w:val="24"/>
          <w:szCs w:val="24"/>
        </w:rPr>
        <w:t xml:space="preserve">- списании задолженности неплатежеспособных дебиторов, а также списании с </w:t>
      </w:r>
      <w:proofErr w:type="spellStart"/>
      <w:r w:rsidRPr="00230D0F">
        <w:rPr>
          <w:sz w:val="24"/>
          <w:szCs w:val="24"/>
        </w:rPr>
        <w:t>забалансового</w:t>
      </w:r>
      <w:proofErr w:type="spellEnd"/>
      <w:r w:rsidRPr="00230D0F">
        <w:rPr>
          <w:sz w:val="24"/>
          <w:szCs w:val="24"/>
        </w:rPr>
        <w:t xml:space="preserve"> учета задолженности, признанной безнадежной к взысканию.</w:t>
      </w:r>
    </w:p>
    <w:p w:rsidR="00230D0F" w:rsidRPr="00230D0F" w:rsidRDefault="00230D0F" w:rsidP="00230D0F">
      <w:pPr>
        <w:autoSpaceDE w:val="0"/>
        <w:autoSpaceDN w:val="0"/>
        <w:adjustRightInd w:val="0"/>
        <w:spacing w:before="200" w:after="0" w:line="240" w:lineRule="auto"/>
        <w:ind w:firstLine="540"/>
        <w:rPr>
          <w:sz w:val="24"/>
          <w:szCs w:val="24"/>
        </w:rPr>
      </w:pPr>
      <w:r w:rsidRPr="00230D0F">
        <w:rPr>
          <w:sz w:val="24"/>
          <w:szCs w:val="24"/>
        </w:rPr>
        <w:t xml:space="preserve">3.2. Решение о выбытии имущества </w:t>
      </w:r>
      <w:r w:rsidR="001429C9">
        <w:rPr>
          <w:sz w:val="24"/>
          <w:szCs w:val="24"/>
        </w:rPr>
        <w:t>учреждения</w:t>
      </w:r>
      <w:r w:rsidRPr="00230D0F">
        <w:rPr>
          <w:sz w:val="24"/>
          <w:szCs w:val="24"/>
        </w:rPr>
        <w:t xml:space="preserve"> принимается:</w:t>
      </w:r>
    </w:p>
    <w:p w:rsidR="00230D0F" w:rsidRPr="00230D0F" w:rsidRDefault="00230D0F" w:rsidP="00230D0F">
      <w:pPr>
        <w:autoSpaceDE w:val="0"/>
        <w:autoSpaceDN w:val="0"/>
        <w:adjustRightInd w:val="0"/>
        <w:spacing w:before="200" w:after="0" w:line="240" w:lineRule="auto"/>
        <w:ind w:firstLine="540"/>
        <w:rPr>
          <w:sz w:val="24"/>
          <w:szCs w:val="24"/>
        </w:rPr>
      </w:pPr>
      <w:r w:rsidRPr="00230D0F">
        <w:rPr>
          <w:sz w:val="24"/>
          <w:szCs w:val="24"/>
        </w:rPr>
        <w:t>- если имущество непригодно для дальнейшего использования по целевому назначению вследствие полной или частичной утраты потребительских свойств, в том числе физического или морального износа;</w:t>
      </w:r>
    </w:p>
    <w:p w:rsidR="00230D0F" w:rsidRPr="00230D0F" w:rsidRDefault="00230D0F" w:rsidP="00230D0F">
      <w:pPr>
        <w:autoSpaceDE w:val="0"/>
        <w:autoSpaceDN w:val="0"/>
        <w:adjustRightInd w:val="0"/>
        <w:spacing w:before="200" w:after="0" w:line="240" w:lineRule="auto"/>
        <w:ind w:firstLine="540"/>
        <w:rPr>
          <w:sz w:val="24"/>
          <w:szCs w:val="24"/>
        </w:rPr>
      </w:pPr>
      <w:r w:rsidRPr="00230D0F">
        <w:rPr>
          <w:sz w:val="24"/>
          <w:szCs w:val="24"/>
        </w:rPr>
        <w:t>- если имущество выбыло из владения, пользования, распоряжения вследствие гибели или уничтожения, в том числе в результате хищения, недостачи, порчи, выявленных при инвентаризации, а также при невозможности выяснения его местонахождения;</w:t>
      </w:r>
    </w:p>
    <w:p w:rsidR="00230D0F" w:rsidRPr="00230D0F" w:rsidRDefault="00230D0F" w:rsidP="00230D0F">
      <w:pPr>
        <w:autoSpaceDE w:val="0"/>
        <w:autoSpaceDN w:val="0"/>
        <w:adjustRightInd w:val="0"/>
        <w:spacing w:before="200" w:after="0" w:line="240" w:lineRule="auto"/>
        <w:ind w:firstLine="540"/>
        <w:rPr>
          <w:sz w:val="24"/>
          <w:szCs w:val="24"/>
        </w:rPr>
      </w:pPr>
      <w:r w:rsidRPr="00230D0F">
        <w:rPr>
          <w:sz w:val="24"/>
          <w:szCs w:val="24"/>
        </w:rPr>
        <w:t>- если имущество передается государственному (муниципальному) учреждению, органу государственной власти, органу местного самоуправления, государственному (муниципальному) предприятию;</w:t>
      </w:r>
    </w:p>
    <w:p w:rsidR="00230D0F" w:rsidRPr="00230D0F" w:rsidRDefault="00230D0F" w:rsidP="00230D0F">
      <w:pPr>
        <w:autoSpaceDE w:val="0"/>
        <w:autoSpaceDN w:val="0"/>
        <w:adjustRightInd w:val="0"/>
        <w:spacing w:before="200" w:after="0" w:line="240" w:lineRule="auto"/>
        <w:ind w:firstLine="540"/>
        <w:rPr>
          <w:sz w:val="24"/>
          <w:szCs w:val="24"/>
        </w:rPr>
      </w:pPr>
      <w:r w:rsidRPr="00230D0F">
        <w:rPr>
          <w:sz w:val="24"/>
          <w:szCs w:val="24"/>
        </w:rPr>
        <w:t>- в других случаях, предусмотренных законодательством РФ.</w:t>
      </w:r>
    </w:p>
    <w:p w:rsidR="00230D0F" w:rsidRPr="00230D0F" w:rsidRDefault="00230D0F" w:rsidP="00230D0F">
      <w:pPr>
        <w:autoSpaceDE w:val="0"/>
        <w:autoSpaceDN w:val="0"/>
        <w:adjustRightInd w:val="0"/>
        <w:spacing w:before="200" w:after="0" w:line="240" w:lineRule="auto"/>
        <w:ind w:firstLine="540"/>
        <w:rPr>
          <w:sz w:val="24"/>
          <w:szCs w:val="24"/>
        </w:rPr>
      </w:pPr>
      <w:r w:rsidRPr="00230D0F">
        <w:rPr>
          <w:sz w:val="24"/>
          <w:szCs w:val="24"/>
        </w:rPr>
        <w:t>3.3. Решение о списании имущества принимается комиссией после проведения следующих мероприятий:</w:t>
      </w:r>
    </w:p>
    <w:p w:rsidR="00230D0F" w:rsidRPr="00230D0F" w:rsidRDefault="00230D0F" w:rsidP="00230D0F">
      <w:pPr>
        <w:autoSpaceDE w:val="0"/>
        <w:autoSpaceDN w:val="0"/>
        <w:adjustRightInd w:val="0"/>
        <w:spacing w:before="200" w:after="0" w:line="240" w:lineRule="auto"/>
        <w:ind w:firstLine="540"/>
        <w:rPr>
          <w:sz w:val="24"/>
          <w:szCs w:val="24"/>
        </w:rPr>
      </w:pPr>
      <w:r w:rsidRPr="00230D0F">
        <w:rPr>
          <w:sz w:val="24"/>
          <w:szCs w:val="24"/>
        </w:rPr>
        <w:t>- осмотр имущества, подлежащего списанию (при наличии такой возможности), с учетом данных, содержащихся в учетно-технической и иной документации;</w:t>
      </w:r>
    </w:p>
    <w:p w:rsidR="00230D0F" w:rsidRPr="00230D0F" w:rsidRDefault="00230D0F" w:rsidP="00230D0F">
      <w:pPr>
        <w:autoSpaceDE w:val="0"/>
        <w:autoSpaceDN w:val="0"/>
        <w:adjustRightInd w:val="0"/>
        <w:spacing w:before="200" w:after="0" w:line="240" w:lineRule="auto"/>
        <w:ind w:firstLine="540"/>
        <w:rPr>
          <w:sz w:val="24"/>
          <w:szCs w:val="24"/>
        </w:rPr>
      </w:pPr>
      <w:r w:rsidRPr="00230D0F">
        <w:rPr>
          <w:sz w:val="24"/>
          <w:szCs w:val="24"/>
        </w:rPr>
        <w:t>- установление причин списания имущества: физический и (или) моральный износ, нарушение условий содержания и (или) эксплуатации, авария, стихийное бедствие, длительное неиспользование имущества, иные причины;</w:t>
      </w:r>
    </w:p>
    <w:p w:rsidR="00230D0F" w:rsidRPr="00230D0F" w:rsidRDefault="00230D0F" w:rsidP="00230D0F">
      <w:pPr>
        <w:autoSpaceDE w:val="0"/>
        <w:autoSpaceDN w:val="0"/>
        <w:adjustRightInd w:val="0"/>
        <w:spacing w:before="200" w:after="0" w:line="240" w:lineRule="auto"/>
        <w:ind w:firstLine="540"/>
        <w:rPr>
          <w:sz w:val="24"/>
          <w:szCs w:val="24"/>
        </w:rPr>
      </w:pPr>
      <w:r w:rsidRPr="00230D0F">
        <w:rPr>
          <w:sz w:val="24"/>
          <w:szCs w:val="24"/>
        </w:rPr>
        <w:t>- установление виновных лиц, действия которых привели к необходимости списания имущества до истечения срока его полезного использования;</w:t>
      </w:r>
    </w:p>
    <w:p w:rsidR="00230D0F" w:rsidRPr="00230D0F" w:rsidRDefault="00230D0F" w:rsidP="00230D0F">
      <w:pPr>
        <w:autoSpaceDE w:val="0"/>
        <w:autoSpaceDN w:val="0"/>
        <w:adjustRightInd w:val="0"/>
        <w:spacing w:before="200" w:after="0" w:line="240" w:lineRule="auto"/>
        <w:ind w:firstLine="540"/>
        <w:rPr>
          <w:sz w:val="24"/>
          <w:szCs w:val="24"/>
        </w:rPr>
      </w:pPr>
      <w:r w:rsidRPr="00230D0F">
        <w:rPr>
          <w:sz w:val="24"/>
          <w:szCs w:val="24"/>
        </w:rPr>
        <w:t>- подготовка документов, необходимых для принятия решения о списании имущества.</w:t>
      </w:r>
    </w:p>
    <w:p w:rsidR="00230D0F" w:rsidRPr="00230D0F" w:rsidRDefault="00230D0F" w:rsidP="00230D0F">
      <w:pPr>
        <w:autoSpaceDE w:val="0"/>
        <w:autoSpaceDN w:val="0"/>
        <w:adjustRightInd w:val="0"/>
        <w:spacing w:before="200" w:after="0" w:line="240" w:lineRule="auto"/>
        <w:ind w:firstLine="540"/>
        <w:rPr>
          <w:sz w:val="24"/>
          <w:szCs w:val="24"/>
        </w:rPr>
      </w:pPr>
      <w:r w:rsidRPr="00230D0F">
        <w:rPr>
          <w:sz w:val="24"/>
          <w:szCs w:val="24"/>
        </w:rPr>
        <w:t xml:space="preserve">3.4. В случае признания задолженности неплатежеспособных дебиторов нереальной к взысканию комиссия принимает решение о списании такой задолженности на </w:t>
      </w:r>
      <w:proofErr w:type="spellStart"/>
      <w:r w:rsidRPr="00230D0F">
        <w:rPr>
          <w:sz w:val="24"/>
          <w:szCs w:val="24"/>
        </w:rPr>
        <w:t>забалансовый</w:t>
      </w:r>
      <w:proofErr w:type="spellEnd"/>
      <w:r w:rsidRPr="00230D0F">
        <w:rPr>
          <w:sz w:val="24"/>
          <w:szCs w:val="24"/>
        </w:rPr>
        <w:t xml:space="preserve"> учет.</w:t>
      </w:r>
    </w:p>
    <w:p w:rsidR="00230D0F" w:rsidRPr="00230D0F" w:rsidRDefault="00230D0F" w:rsidP="00230D0F">
      <w:pPr>
        <w:autoSpaceDE w:val="0"/>
        <w:autoSpaceDN w:val="0"/>
        <w:adjustRightInd w:val="0"/>
        <w:spacing w:before="200" w:after="0" w:line="240" w:lineRule="auto"/>
        <w:ind w:firstLine="540"/>
        <w:rPr>
          <w:sz w:val="24"/>
          <w:szCs w:val="24"/>
        </w:rPr>
      </w:pPr>
      <w:r w:rsidRPr="00230D0F">
        <w:rPr>
          <w:sz w:val="24"/>
          <w:szCs w:val="24"/>
        </w:rPr>
        <w:lastRenderedPageBreak/>
        <w:t xml:space="preserve">Решение о списании задолженности с </w:t>
      </w:r>
      <w:proofErr w:type="spellStart"/>
      <w:r w:rsidRPr="00230D0F">
        <w:rPr>
          <w:sz w:val="24"/>
          <w:szCs w:val="24"/>
        </w:rPr>
        <w:t>забалансового</w:t>
      </w:r>
      <w:proofErr w:type="spellEnd"/>
      <w:r w:rsidRPr="00230D0F">
        <w:rPr>
          <w:sz w:val="24"/>
          <w:szCs w:val="24"/>
        </w:rPr>
        <w:t xml:space="preserve"> счета 04 принимается комиссией при признании задолженности безнадежной к взысканию после проверки документов, необходимых для списания задолженности неплатежеспособных дебиторов.</w:t>
      </w:r>
    </w:p>
    <w:p w:rsidR="00230D0F" w:rsidRPr="00230D0F" w:rsidRDefault="00230D0F" w:rsidP="00230D0F">
      <w:pPr>
        <w:autoSpaceDE w:val="0"/>
        <w:autoSpaceDN w:val="0"/>
        <w:adjustRightInd w:val="0"/>
        <w:spacing w:before="200" w:after="0" w:line="240" w:lineRule="auto"/>
        <w:ind w:firstLine="540"/>
        <w:rPr>
          <w:sz w:val="24"/>
          <w:szCs w:val="24"/>
        </w:rPr>
      </w:pPr>
      <w:r w:rsidRPr="00230D0F">
        <w:rPr>
          <w:sz w:val="24"/>
          <w:szCs w:val="24"/>
        </w:rPr>
        <w:t>3.5. Выбытие (списание) нефинансовых активов оформляется следующими документами:</w:t>
      </w:r>
    </w:p>
    <w:p w:rsidR="00230D0F" w:rsidRPr="00230D0F" w:rsidRDefault="00230D0F" w:rsidP="00230D0F">
      <w:pPr>
        <w:autoSpaceDE w:val="0"/>
        <w:autoSpaceDN w:val="0"/>
        <w:adjustRightInd w:val="0"/>
        <w:spacing w:before="200" w:after="0" w:line="240" w:lineRule="auto"/>
        <w:ind w:firstLine="540"/>
        <w:rPr>
          <w:sz w:val="24"/>
          <w:szCs w:val="24"/>
        </w:rPr>
      </w:pPr>
      <w:r w:rsidRPr="00230D0F">
        <w:rPr>
          <w:sz w:val="24"/>
          <w:szCs w:val="24"/>
        </w:rPr>
        <w:t>- Актом о приеме-передаче объектов нефинансовых активов</w:t>
      </w:r>
      <w:r w:rsidR="00217171">
        <w:rPr>
          <w:sz w:val="24"/>
          <w:szCs w:val="24"/>
        </w:rPr>
        <w:t xml:space="preserve"> (ф.0504101);</w:t>
      </w:r>
    </w:p>
    <w:p w:rsidR="00217171" w:rsidRDefault="00230D0F" w:rsidP="00230D0F">
      <w:pPr>
        <w:autoSpaceDE w:val="0"/>
        <w:autoSpaceDN w:val="0"/>
        <w:adjustRightInd w:val="0"/>
        <w:spacing w:before="200" w:after="0" w:line="240" w:lineRule="auto"/>
        <w:ind w:firstLine="540"/>
        <w:rPr>
          <w:sz w:val="24"/>
          <w:szCs w:val="24"/>
        </w:rPr>
      </w:pPr>
      <w:r w:rsidRPr="00230D0F">
        <w:rPr>
          <w:sz w:val="24"/>
          <w:szCs w:val="24"/>
        </w:rPr>
        <w:t>- Актом о списании объектов нефинансовых активов (кроме транспортных средств)</w:t>
      </w:r>
      <w:r w:rsidR="00217171">
        <w:rPr>
          <w:sz w:val="24"/>
          <w:szCs w:val="24"/>
        </w:rPr>
        <w:t xml:space="preserve"> </w:t>
      </w:r>
    </w:p>
    <w:p w:rsidR="00217171" w:rsidRDefault="00217171" w:rsidP="00230D0F">
      <w:pPr>
        <w:autoSpaceDE w:val="0"/>
        <w:autoSpaceDN w:val="0"/>
        <w:adjustRightInd w:val="0"/>
        <w:spacing w:before="200" w:after="0"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>( ф.0504104);</w:t>
      </w:r>
    </w:p>
    <w:p w:rsidR="00230D0F" w:rsidRPr="00230D0F" w:rsidRDefault="00230D0F" w:rsidP="00230D0F">
      <w:pPr>
        <w:autoSpaceDE w:val="0"/>
        <w:autoSpaceDN w:val="0"/>
        <w:adjustRightInd w:val="0"/>
        <w:spacing w:before="200" w:after="0" w:line="240" w:lineRule="auto"/>
        <w:ind w:firstLine="540"/>
        <w:rPr>
          <w:sz w:val="24"/>
          <w:szCs w:val="24"/>
        </w:rPr>
      </w:pPr>
      <w:r w:rsidRPr="00230D0F">
        <w:rPr>
          <w:sz w:val="24"/>
          <w:szCs w:val="24"/>
        </w:rPr>
        <w:t>- Актом о списании мягкого и хозяйственного инвентаря</w:t>
      </w:r>
      <w:r w:rsidR="00217171">
        <w:rPr>
          <w:sz w:val="24"/>
          <w:szCs w:val="24"/>
        </w:rPr>
        <w:t xml:space="preserve"> (ф.0504143);</w:t>
      </w:r>
    </w:p>
    <w:p w:rsidR="00230D0F" w:rsidRPr="00230D0F" w:rsidRDefault="00230D0F" w:rsidP="00230D0F">
      <w:pPr>
        <w:autoSpaceDE w:val="0"/>
        <w:autoSpaceDN w:val="0"/>
        <w:adjustRightInd w:val="0"/>
        <w:spacing w:before="200" w:after="0" w:line="240" w:lineRule="auto"/>
        <w:ind w:firstLine="540"/>
        <w:rPr>
          <w:sz w:val="24"/>
          <w:szCs w:val="24"/>
        </w:rPr>
      </w:pPr>
      <w:r w:rsidRPr="00230D0F">
        <w:rPr>
          <w:sz w:val="24"/>
          <w:szCs w:val="24"/>
        </w:rPr>
        <w:t>- Актом о списании материальных запасов</w:t>
      </w:r>
      <w:r w:rsidR="00217171">
        <w:rPr>
          <w:sz w:val="24"/>
          <w:szCs w:val="24"/>
        </w:rPr>
        <w:t xml:space="preserve"> (ф.0504230).</w:t>
      </w:r>
    </w:p>
    <w:p w:rsidR="00230D0F" w:rsidRPr="00230D0F" w:rsidRDefault="00230D0F" w:rsidP="00230D0F">
      <w:pPr>
        <w:autoSpaceDE w:val="0"/>
        <w:autoSpaceDN w:val="0"/>
        <w:adjustRightInd w:val="0"/>
        <w:spacing w:before="200" w:after="0" w:line="240" w:lineRule="auto"/>
        <w:ind w:firstLine="540"/>
        <w:rPr>
          <w:sz w:val="24"/>
          <w:szCs w:val="24"/>
        </w:rPr>
      </w:pPr>
      <w:r w:rsidRPr="00230D0F">
        <w:rPr>
          <w:sz w:val="24"/>
          <w:szCs w:val="24"/>
        </w:rPr>
        <w:t xml:space="preserve">3.6. Оформленный комиссией акт о списании имущества утверждается </w:t>
      </w:r>
      <w:r w:rsidR="001429C9">
        <w:rPr>
          <w:sz w:val="24"/>
          <w:szCs w:val="24"/>
        </w:rPr>
        <w:t>руководителем учреждения.</w:t>
      </w:r>
    </w:p>
    <w:p w:rsidR="00230D0F" w:rsidRPr="00230D0F" w:rsidRDefault="00230D0F" w:rsidP="00230D0F">
      <w:pPr>
        <w:autoSpaceDE w:val="0"/>
        <w:autoSpaceDN w:val="0"/>
        <w:adjustRightInd w:val="0"/>
        <w:spacing w:before="200" w:after="0" w:line="240" w:lineRule="auto"/>
        <w:ind w:firstLine="540"/>
        <w:rPr>
          <w:sz w:val="24"/>
          <w:szCs w:val="24"/>
        </w:rPr>
      </w:pPr>
      <w:r w:rsidRPr="00230D0F">
        <w:rPr>
          <w:sz w:val="24"/>
          <w:szCs w:val="24"/>
        </w:rPr>
        <w:t>3.7. До утверждения в установленном порядке акта о списании реализация мероприятий, предусмотренных этим актом, не допускается.</w:t>
      </w:r>
    </w:p>
    <w:p w:rsidR="00230D0F" w:rsidRPr="00230D0F" w:rsidRDefault="00230D0F" w:rsidP="00230D0F">
      <w:pPr>
        <w:autoSpaceDE w:val="0"/>
        <w:autoSpaceDN w:val="0"/>
        <w:adjustRightInd w:val="0"/>
        <w:spacing w:before="200" w:after="0" w:line="240" w:lineRule="auto"/>
        <w:ind w:firstLine="540"/>
        <w:rPr>
          <w:sz w:val="24"/>
          <w:szCs w:val="24"/>
        </w:rPr>
      </w:pPr>
      <w:r w:rsidRPr="00230D0F">
        <w:rPr>
          <w:sz w:val="24"/>
          <w:szCs w:val="24"/>
        </w:rPr>
        <w:t xml:space="preserve">Реализация таких мероприятий осуществляется </w:t>
      </w:r>
      <w:r w:rsidR="001429C9">
        <w:rPr>
          <w:sz w:val="24"/>
          <w:szCs w:val="24"/>
        </w:rPr>
        <w:t>учреждением</w:t>
      </w:r>
      <w:r w:rsidRPr="00230D0F">
        <w:rPr>
          <w:sz w:val="24"/>
          <w:szCs w:val="24"/>
        </w:rPr>
        <w:t xml:space="preserve"> самостоятельно либо с привлечением третьих лиц на основании заключенного договора и подтверждается комиссией.</w:t>
      </w:r>
    </w:p>
    <w:p w:rsidR="00230D0F" w:rsidRPr="00230D0F" w:rsidRDefault="00230D0F" w:rsidP="00230D0F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230D0F" w:rsidRPr="00230D0F" w:rsidRDefault="00230D0F" w:rsidP="00230D0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 w:val="24"/>
          <w:szCs w:val="24"/>
        </w:rPr>
      </w:pPr>
      <w:r w:rsidRPr="00230D0F">
        <w:rPr>
          <w:b/>
          <w:bCs/>
          <w:sz w:val="24"/>
          <w:szCs w:val="24"/>
        </w:rPr>
        <w:t>4. Принятие решений по вопросам обесценения активов</w:t>
      </w:r>
    </w:p>
    <w:p w:rsidR="00230D0F" w:rsidRPr="00230D0F" w:rsidRDefault="00230D0F" w:rsidP="00230D0F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230D0F" w:rsidRPr="00230D0F" w:rsidRDefault="00230D0F" w:rsidP="00230D0F">
      <w:pPr>
        <w:autoSpaceDE w:val="0"/>
        <w:autoSpaceDN w:val="0"/>
        <w:adjustRightInd w:val="0"/>
        <w:spacing w:after="0" w:line="240" w:lineRule="auto"/>
        <w:ind w:firstLine="540"/>
        <w:rPr>
          <w:sz w:val="24"/>
          <w:szCs w:val="24"/>
        </w:rPr>
      </w:pPr>
      <w:r w:rsidRPr="00230D0F">
        <w:rPr>
          <w:sz w:val="24"/>
          <w:szCs w:val="24"/>
        </w:rPr>
        <w:t>4.1. При выявлении признаков возможного обесценения (снижения убытка) соответствующие обстоятельства рассматриваются комиссией по поступлению и выбытию активов.</w:t>
      </w:r>
    </w:p>
    <w:p w:rsidR="00230D0F" w:rsidRPr="00230D0F" w:rsidRDefault="00230D0F" w:rsidP="00230D0F">
      <w:pPr>
        <w:autoSpaceDE w:val="0"/>
        <w:autoSpaceDN w:val="0"/>
        <w:adjustRightInd w:val="0"/>
        <w:spacing w:before="200" w:after="0" w:line="240" w:lineRule="auto"/>
        <w:ind w:firstLine="540"/>
        <w:rPr>
          <w:sz w:val="24"/>
          <w:szCs w:val="24"/>
        </w:rPr>
      </w:pPr>
      <w:r w:rsidRPr="00230D0F">
        <w:rPr>
          <w:sz w:val="24"/>
          <w:szCs w:val="24"/>
        </w:rPr>
        <w:t>4.2. По результатам рассмотрения, если выявленные признаки обесценения (снижения убытка) являются существенными, комиссия выносит заключение о необходимости определения справедливой стоимости в отношении каждого актива, по которому выявлены признаки возможного обесценения (снижения убытка), или об отсутствии такой необходимости.</w:t>
      </w:r>
    </w:p>
    <w:p w:rsidR="00230D0F" w:rsidRPr="00230D0F" w:rsidRDefault="00230D0F" w:rsidP="00230D0F">
      <w:pPr>
        <w:autoSpaceDE w:val="0"/>
        <w:autoSpaceDN w:val="0"/>
        <w:adjustRightInd w:val="0"/>
        <w:spacing w:before="200" w:after="0" w:line="240" w:lineRule="auto"/>
        <w:ind w:firstLine="540"/>
        <w:rPr>
          <w:sz w:val="24"/>
          <w:szCs w:val="24"/>
        </w:rPr>
      </w:pPr>
      <w:r w:rsidRPr="00230D0F">
        <w:rPr>
          <w:sz w:val="24"/>
          <w:szCs w:val="24"/>
        </w:rPr>
        <w:t>4.3. Если выявленные признаки обесценения (снижения убытка) являются несущественными, комиссия выносит заключение об отсутствии необходимости определения справедливой стоимости.</w:t>
      </w:r>
    </w:p>
    <w:p w:rsidR="00230D0F" w:rsidRPr="00230D0F" w:rsidRDefault="00230D0F" w:rsidP="00230D0F">
      <w:pPr>
        <w:autoSpaceDE w:val="0"/>
        <w:autoSpaceDN w:val="0"/>
        <w:adjustRightInd w:val="0"/>
        <w:spacing w:before="200" w:after="0" w:line="240" w:lineRule="auto"/>
        <w:ind w:firstLine="540"/>
        <w:rPr>
          <w:sz w:val="24"/>
          <w:szCs w:val="24"/>
        </w:rPr>
      </w:pPr>
      <w:r w:rsidRPr="00230D0F">
        <w:rPr>
          <w:sz w:val="24"/>
          <w:szCs w:val="24"/>
        </w:rPr>
        <w:t>4.4. В случае необходимости определения справедливой стоимости комиссия определяет метод, которым будет определяться справедливая стоимость актива.</w:t>
      </w:r>
    </w:p>
    <w:p w:rsidR="00230D0F" w:rsidRPr="00230D0F" w:rsidRDefault="00230D0F" w:rsidP="00230D0F">
      <w:pPr>
        <w:autoSpaceDE w:val="0"/>
        <w:autoSpaceDN w:val="0"/>
        <w:adjustRightInd w:val="0"/>
        <w:spacing w:before="200" w:after="0" w:line="240" w:lineRule="auto"/>
        <w:ind w:firstLine="540"/>
        <w:rPr>
          <w:sz w:val="24"/>
          <w:szCs w:val="24"/>
        </w:rPr>
      </w:pPr>
      <w:r w:rsidRPr="00230D0F">
        <w:rPr>
          <w:sz w:val="24"/>
          <w:szCs w:val="24"/>
        </w:rPr>
        <w:t xml:space="preserve">4.5. Заключение о необходимости (отсутствии необходимости) определения справедливой стоимости и о методе определения справедливой стоимости оформляется в виде представления для </w:t>
      </w:r>
      <w:r w:rsidR="001429C9">
        <w:rPr>
          <w:sz w:val="24"/>
          <w:szCs w:val="24"/>
        </w:rPr>
        <w:t>руководителя учреждения</w:t>
      </w:r>
      <w:r w:rsidRPr="00230D0F">
        <w:rPr>
          <w:sz w:val="24"/>
          <w:szCs w:val="24"/>
        </w:rPr>
        <w:t>.</w:t>
      </w:r>
    </w:p>
    <w:p w:rsidR="00230D0F" w:rsidRPr="00230D0F" w:rsidRDefault="00230D0F" w:rsidP="00230D0F">
      <w:pPr>
        <w:autoSpaceDE w:val="0"/>
        <w:autoSpaceDN w:val="0"/>
        <w:adjustRightInd w:val="0"/>
        <w:spacing w:before="200" w:after="0" w:line="240" w:lineRule="auto"/>
        <w:ind w:firstLine="540"/>
        <w:rPr>
          <w:sz w:val="24"/>
          <w:szCs w:val="24"/>
        </w:rPr>
      </w:pPr>
      <w:r w:rsidRPr="00230D0F">
        <w:rPr>
          <w:sz w:val="24"/>
          <w:szCs w:val="24"/>
        </w:rPr>
        <w:t>4.6. В представление также могут быть включены рекомендации комиссии по дальнейшему использованию имущества.</w:t>
      </w:r>
    </w:p>
    <w:p w:rsidR="00230D0F" w:rsidRPr="00230D0F" w:rsidRDefault="00230D0F" w:rsidP="00230D0F">
      <w:pPr>
        <w:autoSpaceDE w:val="0"/>
        <w:autoSpaceDN w:val="0"/>
        <w:adjustRightInd w:val="0"/>
        <w:spacing w:before="200" w:after="0" w:line="240" w:lineRule="auto"/>
        <w:ind w:firstLine="540"/>
        <w:rPr>
          <w:sz w:val="24"/>
          <w:szCs w:val="24"/>
        </w:rPr>
      </w:pPr>
      <w:r w:rsidRPr="00230D0F">
        <w:rPr>
          <w:sz w:val="24"/>
          <w:szCs w:val="24"/>
        </w:rPr>
        <w:t xml:space="preserve">4.7. В случае выявления признаков снижения убытка от обесценения, если сумма убытка не подлежит восстановлению, комиссия выносит заключение о необходимости </w:t>
      </w:r>
      <w:r w:rsidRPr="00230D0F">
        <w:rPr>
          <w:sz w:val="24"/>
          <w:szCs w:val="24"/>
        </w:rPr>
        <w:lastRenderedPageBreak/>
        <w:t xml:space="preserve">(отсутствии необходимости) корректировки оставшегося срока полезного использования актива. Это заключение оформляется в виде представления для </w:t>
      </w:r>
      <w:r w:rsidR="001429C9">
        <w:rPr>
          <w:sz w:val="24"/>
          <w:szCs w:val="24"/>
        </w:rPr>
        <w:t>руководителя учреждения</w:t>
      </w:r>
      <w:r w:rsidRPr="00230D0F">
        <w:rPr>
          <w:sz w:val="24"/>
          <w:szCs w:val="24"/>
        </w:rPr>
        <w:t>.</w:t>
      </w:r>
    </w:p>
    <w:p w:rsidR="00230D0F" w:rsidRDefault="00230D0F" w:rsidP="00BF4DD3">
      <w:pPr>
        <w:pStyle w:val="aa"/>
        <w:rPr>
          <w:sz w:val="24"/>
          <w:szCs w:val="24"/>
        </w:rPr>
      </w:pPr>
    </w:p>
    <w:p w:rsidR="00BF4DD3" w:rsidRDefault="00BF4DD3" w:rsidP="00BF4DD3">
      <w:pPr>
        <w:pStyle w:val="aa"/>
        <w:rPr>
          <w:sz w:val="24"/>
          <w:szCs w:val="24"/>
        </w:rPr>
      </w:pPr>
      <w:r>
        <w:rPr>
          <w:sz w:val="24"/>
          <w:szCs w:val="24"/>
        </w:rPr>
        <w:t xml:space="preserve">Контроль за исполнением настоящего приказа возложить на </w:t>
      </w:r>
      <w:r w:rsidR="00887D03">
        <w:rPr>
          <w:sz w:val="24"/>
          <w:szCs w:val="24"/>
        </w:rPr>
        <w:t>начальника отдела бухгалтерского учета и отчетности, главного бухгалтера</w:t>
      </w:r>
      <w:r w:rsidR="004D6933">
        <w:rPr>
          <w:sz w:val="24"/>
          <w:szCs w:val="24"/>
        </w:rPr>
        <w:t xml:space="preserve"> Ракитину Е.М.</w:t>
      </w:r>
    </w:p>
    <w:p w:rsidR="004D6933" w:rsidRDefault="004D6933" w:rsidP="00BF4DD3">
      <w:pPr>
        <w:pStyle w:val="aa"/>
        <w:rPr>
          <w:sz w:val="24"/>
          <w:szCs w:val="24"/>
        </w:rPr>
      </w:pPr>
    </w:p>
    <w:p w:rsidR="004D6933" w:rsidRDefault="004D6933" w:rsidP="00BF4DD3">
      <w:pPr>
        <w:pStyle w:val="aa"/>
        <w:rPr>
          <w:sz w:val="24"/>
          <w:szCs w:val="24"/>
        </w:rPr>
      </w:pPr>
    </w:p>
    <w:p w:rsidR="004D6933" w:rsidRDefault="004D6933" w:rsidP="00BF4DD3">
      <w:pPr>
        <w:pStyle w:val="aa"/>
        <w:rPr>
          <w:sz w:val="24"/>
          <w:szCs w:val="24"/>
        </w:rPr>
      </w:pPr>
    </w:p>
    <w:p w:rsidR="00BF4DD3" w:rsidRDefault="00BF4DD3" w:rsidP="00BF4DD3">
      <w:pPr>
        <w:pStyle w:val="aa"/>
        <w:rPr>
          <w:sz w:val="24"/>
          <w:szCs w:val="24"/>
        </w:rPr>
      </w:pPr>
    </w:p>
    <w:p w:rsidR="00BF4DD3" w:rsidRDefault="00BF4DD3" w:rsidP="00BF4DD3">
      <w:pPr>
        <w:pStyle w:val="aa"/>
        <w:rPr>
          <w:sz w:val="24"/>
          <w:szCs w:val="24"/>
        </w:rPr>
      </w:pPr>
    </w:p>
    <w:p w:rsidR="00BF4DD3" w:rsidRPr="00BF4DD3" w:rsidRDefault="00BF4DD3" w:rsidP="00BF4DD3">
      <w:pPr>
        <w:pStyle w:val="aa"/>
        <w:rPr>
          <w:sz w:val="24"/>
          <w:szCs w:val="24"/>
        </w:rPr>
      </w:pPr>
      <w:r w:rsidRPr="00BF4DD3">
        <w:rPr>
          <w:sz w:val="24"/>
          <w:szCs w:val="24"/>
        </w:rPr>
        <w:t xml:space="preserve">Заместитель главы администрации района, </w:t>
      </w:r>
    </w:p>
    <w:p w:rsidR="00BF4DD3" w:rsidRPr="00BF4DD3" w:rsidRDefault="00BF4DD3" w:rsidP="00BF4DD3">
      <w:pPr>
        <w:pStyle w:val="aa"/>
        <w:rPr>
          <w:sz w:val="24"/>
          <w:szCs w:val="24"/>
        </w:rPr>
      </w:pPr>
      <w:r w:rsidRPr="00BF4DD3">
        <w:rPr>
          <w:sz w:val="24"/>
          <w:szCs w:val="24"/>
        </w:rPr>
        <w:t xml:space="preserve">начальник финансового управления </w:t>
      </w:r>
      <w:r>
        <w:rPr>
          <w:sz w:val="24"/>
          <w:szCs w:val="24"/>
        </w:rPr>
        <w:t xml:space="preserve">                                                             </w:t>
      </w:r>
      <w:proofErr w:type="spellStart"/>
      <w:r>
        <w:rPr>
          <w:sz w:val="24"/>
          <w:szCs w:val="24"/>
        </w:rPr>
        <w:t>И.Н.Зорина</w:t>
      </w:r>
      <w:proofErr w:type="spellEnd"/>
    </w:p>
    <w:p w:rsidR="00BF4DD3" w:rsidRPr="00BF4DD3" w:rsidRDefault="00BF4DD3" w:rsidP="00BF4DD3">
      <w:pPr>
        <w:rPr>
          <w:sz w:val="24"/>
          <w:szCs w:val="24"/>
        </w:rPr>
      </w:pPr>
    </w:p>
    <w:p w:rsidR="00AC2B77" w:rsidRDefault="00AC2B77"/>
    <w:p w:rsidR="00AC2B77" w:rsidRDefault="00AC2B77"/>
    <w:p w:rsidR="00050DE0" w:rsidRDefault="00050DE0" w:rsidP="00BF4DD3">
      <w:pPr>
        <w:pStyle w:val="aa"/>
      </w:pPr>
    </w:p>
    <w:p w:rsidR="001429C9" w:rsidRDefault="001429C9" w:rsidP="00BF4DD3">
      <w:pPr>
        <w:pStyle w:val="aa"/>
      </w:pPr>
    </w:p>
    <w:p w:rsidR="001429C9" w:rsidRDefault="001429C9" w:rsidP="00BF4DD3">
      <w:pPr>
        <w:pStyle w:val="aa"/>
      </w:pPr>
    </w:p>
    <w:p w:rsidR="001429C9" w:rsidRDefault="001429C9" w:rsidP="00BF4DD3">
      <w:pPr>
        <w:pStyle w:val="aa"/>
      </w:pPr>
    </w:p>
    <w:p w:rsidR="001429C9" w:rsidRDefault="001429C9" w:rsidP="00BF4DD3">
      <w:pPr>
        <w:pStyle w:val="aa"/>
      </w:pPr>
    </w:p>
    <w:p w:rsidR="001429C9" w:rsidRDefault="001429C9" w:rsidP="00BF4DD3">
      <w:pPr>
        <w:pStyle w:val="aa"/>
      </w:pPr>
    </w:p>
    <w:p w:rsidR="001429C9" w:rsidRDefault="001429C9" w:rsidP="00BF4DD3">
      <w:pPr>
        <w:pStyle w:val="aa"/>
      </w:pPr>
    </w:p>
    <w:p w:rsidR="001429C9" w:rsidRDefault="001429C9" w:rsidP="00BF4DD3">
      <w:pPr>
        <w:pStyle w:val="aa"/>
      </w:pPr>
    </w:p>
    <w:p w:rsidR="001429C9" w:rsidRDefault="001429C9" w:rsidP="00BF4DD3">
      <w:pPr>
        <w:pStyle w:val="aa"/>
      </w:pPr>
    </w:p>
    <w:p w:rsidR="001429C9" w:rsidRDefault="001429C9" w:rsidP="00BF4DD3">
      <w:pPr>
        <w:pStyle w:val="aa"/>
      </w:pPr>
    </w:p>
    <w:p w:rsidR="001429C9" w:rsidRDefault="001429C9" w:rsidP="00BF4DD3">
      <w:pPr>
        <w:pStyle w:val="aa"/>
      </w:pPr>
    </w:p>
    <w:p w:rsidR="001429C9" w:rsidRDefault="001429C9" w:rsidP="00BF4DD3">
      <w:pPr>
        <w:pStyle w:val="aa"/>
      </w:pPr>
    </w:p>
    <w:p w:rsidR="001429C9" w:rsidRDefault="001429C9" w:rsidP="00BF4DD3">
      <w:pPr>
        <w:pStyle w:val="aa"/>
      </w:pPr>
    </w:p>
    <w:p w:rsidR="001429C9" w:rsidRDefault="001429C9" w:rsidP="00BF4DD3">
      <w:pPr>
        <w:pStyle w:val="aa"/>
      </w:pPr>
    </w:p>
    <w:p w:rsidR="001429C9" w:rsidRDefault="001429C9" w:rsidP="00BF4DD3">
      <w:pPr>
        <w:pStyle w:val="aa"/>
      </w:pPr>
    </w:p>
    <w:p w:rsidR="001429C9" w:rsidRDefault="001429C9" w:rsidP="00BF4DD3">
      <w:pPr>
        <w:pStyle w:val="aa"/>
      </w:pPr>
    </w:p>
    <w:p w:rsidR="001429C9" w:rsidRDefault="001429C9" w:rsidP="00BF4DD3">
      <w:pPr>
        <w:pStyle w:val="aa"/>
      </w:pPr>
    </w:p>
    <w:p w:rsidR="001429C9" w:rsidRDefault="001429C9" w:rsidP="00BF4DD3">
      <w:pPr>
        <w:pStyle w:val="aa"/>
      </w:pPr>
    </w:p>
    <w:p w:rsidR="001429C9" w:rsidRDefault="001429C9" w:rsidP="00BF4DD3">
      <w:pPr>
        <w:pStyle w:val="aa"/>
      </w:pPr>
    </w:p>
    <w:p w:rsidR="001429C9" w:rsidRDefault="001429C9" w:rsidP="00BF4DD3">
      <w:pPr>
        <w:pStyle w:val="aa"/>
      </w:pPr>
    </w:p>
    <w:p w:rsidR="001429C9" w:rsidRDefault="001429C9" w:rsidP="00BF4DD3">
      <w:pPr>
        <w:pStyle w:val="aa"/>
      </w:pPr>
    </w:p>
    <w:p w:rsidR="001429C9" w:rsidRDefault="001429C9" w:rsidP="00BF4DD3">
      <w:pPr>
        <w:pStyle w:val="aa"/>
      </w:pPr>
    </w:p>
    <w:p w:rsidR="001429C9" w:rsidRDefault="001429C9" w:rsidP="00BF4DD3">
      <w:pPr>
        <w:pStyle w:val="aa"/>
      </w:pPr>
    </w:p>
    <w:p w:rsidR="001429C9" w:rsidRDefault="001429C9" w:rsidP="00BF4DD3">
      <w:pPr>
        <w:pStyle w:val="aa"/>
      </w:pPr>
    </w:p>
    <w:p w:rsidR="001429C9" w:rsidRDefault="001429C9" w:rsidP="00BF4DD3">
      <w:pPr>
        <w:pStyle w:val="aa"/>
      </w:pPr>
    </w:p>
    <w:p w:rsidR="001429C9" w:rsidRDefault="001429C9" w:rsidP="00BF4DD3">
      <w:pPr>
        <w:pStyle w:val="aa"/>
      </w:pPr>
    </w:p>
    <w:p w:rsidR="001429C9" w:rsidRDefault="001429C9" w:rsidP="00BF4DD3">
      <w:pPr>
        <w:pStyle w:val="aa"/>
      </w:pPr>
    </w:p>
    <w:p w:rsidR="001429C9" w:rsidRDefault="001429C9" w:rsidP="00BF4DD3">
      <w:pPr>
        <w:pStyle w:val="aa"/>
      </w:pPr>
    </w:p>
    <w:p w:rsidR="001429C9" w:rsidRDefault="001429C9" w:rsidP="00BF4DD3">
      <w:pPr>
        <w:pStyle w:val="aa"/>
      </w:pPr>
    </w:p>
    <w:p w:rsidR="001429C9" w:rsidRDefault="001429C9" w:rsidP="00BF4DD3">
      <w:pPr>
        <w:pStyle w:val="aa"/>
      </w:pPr>
    </w:p>
    <w:p w:rsidR="001429C9" w:rsidRDefault="001429C9" w:rsidP="00BF4DD3">
      <w:pPr>
        <w:pStyle w:val="aa"/>
      </w:pPr>
    </w:p>
    <w:p w:rsidR="001429C9" w:rsidRDefault="001429C9" w:rsidP="00BF4DD3">
      <w:pPr>
        <w:pStyle w:val="aa"/>
      </w:pPr>
    </w:p>
    <w:p w:rsidR="001429C9" w:rsidRDefault="001429C9" w:rsidP="00BF4DD3">
      <w:pPr>
        <w:pStyle w:val="aa"/>
      </w:pPr>
    </w:p>
    <w:p w:rsidR="001429C9" w:rsidRDefault="001429C9" w:rsidP="00BF4DD3">
      <w:pPr>
        <w:pStyle w:val="aa"/>
      </w:pPr>
    </w:p>
    <w:p w:rsidR="001429C9" w:rsidRDefault="001429C9" w:rsidP="00BF4DD3">
      <w:pPr>
        <w:pStyle w:val="aa"/>
      </w:pPr>
    </w:p>
    <w:p w:rsidR="001429C9" w:rsidRDefault="001429C9" w:rsidP="00BF4DD3">
      <w:pPr>
        <w:pStyle w:val="aa"/>
      </w:pPr>
    </w:p>
    <w:p w:rsidR="001429C9" w:rsidRDefault="001429C9" w:rsidP="00BF4DD3">
      <w:pPr>
        <w:pStyle w:val="aa"/>
      </w:pPr>
    </w:p>
    <w:p w:rsidR="001429C9" w:rsidRDefault="001429C9" w:rsidP="00BF4DD3">
      <w:pPr>
        <w:pStyle w:val="aa"/>
      </w:pPr>
    </w:p>
    <w:p w:rsidR="001429C9" w:rsidRDefault="001429C9" w:rsidP="00BF4DD3">
      <w:pPr>
        <w:pStyle w:val="aa"/>
      </w:pPr>
    </w:p>
    <w:p w:rsidR="001429C9" w:rsidRDefault="001429C9" w:rsidP="001429C9">
      <w:pPr>
        <w:pStyle w:val="aa"/>
        <w:jc w:val="right"/>
      </w:pPr>
      <w:r>
        <w:lastRenderedPageBreak/>
        <w:t>Приложение № 1</w:t>
      </w:r>
    </w:p>
    <w:p w:rsidR="001429C9" w:rsidRDefault="001429C9" w:rsidP="001429C9">
      <w:pPr>
        <w:pStyle w:val="aa"/>
        <w:jc w:val="center"/>
      </w:pPr>
      <w:r>
        <w:t xml:space="preserve">                                                                                  к Положению о комиссии </w:t>
      </w:r>
    </w:p>
    <w:p w:rsidR="001429C9" w:rsidRDefault="001429C9" w:rsidP="001429C9">
      <w:pPr>
        <w:pStyle w:val="aa"/>
        <w:jc w:val="right"/>
      </w:pPr>
      <w:r>
        <w:t>по поступлению и выбытию активов</w:t>
      </w:r>
    </w:p>
    <w:p w:rsidR="001429C9" w:rsidRDefault="001429C9" w:rsidP="001429C9">
      <w:pPr>
        <w:pStyle w:val="aa"/>
        <w:jc w:val="right"/>
      </w:pPr>
    </w:p>
    <w:p w:rsidR="00115FEE" w:rsidRDefault="00115FEE" w:rsidP="001429C9">
      <w:pPr>
        <w:pStyle w:val="aa"/>
        <w:jc w:val="right"/>
      </w:pPr>
    </w:p>
    <w:p w:rsidR="001429C9" w:rsidRDefault="001429C9" w:rsidP="001429C9">
      <w:pPr>
        <w:pStyle w:val="aa"/>
        <w:jc w:val="right"/>
      </w:pPr>
      <w:r>
        <w:t>УТВЕРЖДАЮ</w:t>
      </w:r>
      <w:r w:rsidR="00115FEE">
        <w:t>:</w:t>
      </w:r>
    </w:p>
    <w:p w:rsidR="00115FEE" w:rsidRDefault="00115FEE" w:rsidP="001429C9">
      <w:pPr>
        <w:pStyle w:val="aa"/>
        <w:jc w:val="right"/>
      </w:pPr>
    </w:p>
    <w:p w:rsidR="00115FEE" w:rsidRDefault="00115FEE" w:rsidP="00115FEE">
      <w:pPr>
        <w:pStyle w:val="aa"/>
        <w:jc w:val="center"/>
      </w:pPr>
      <w:r>
        <w:t xml:space="preserve">                                                                                                  </w:t>
      </w:r>
      <w:proofErr w:type="spellStart"/>
      <w:r>
        <w:t>Зам.главы</w:t>
      </w:r>
      <w:proofErr w:type="spellEnd"/>
      <w:r>
        <w:t xml:space="preserve"> администрации района,</w:t>
      </w:r>
    </w:p>
    <w:p w:rsidR="00115FEE" w:rsidRDefault="00115FEE" w:rsidP="001429C9">
      <w:pPr>
        <w:pStyle w:val="aa"/>
        <w:jc w:val="right"/>
      </w:pPr>
      <w:r>
        <w:t>начальник финансового управления</w:t>
      </w:r>
    </w:p>
    <w:p w:rsidR="00115FEE" w:rsidRDefault="00115FEE" w:rsidP="001429C9">
      <w:pPr>
        <w:pStyle w:val="aa"/>
        <w:jc w:val="right"/>
      </w:pPr>
    </w:p>
    <w:p w:rsidR="00115FEE" w:rsidRDefault="00115FEE" w:rsidP="001429C9">
      <w:pPr>
        <w:pStyle w:val="aa"/>
        <w:jc w:val="right"/>
      </w:pPr>
      <w:r>
        <w:t xml:space="preserve">___________________ </w:t>
      </w:r>
      <w:proofErr w:type="spellStart"/>
      <w:r>
        <w:t>И.Н.Зорина</w:t>
      </w:r>
      <w:proofErr w:type="spellEnd"/>
    </w:p>
    <w:p w:rsidR="00115FEE" w:rsidRDefault="00115FEE" w:rsidP="001429C9">
      <w:pPr>
        <w:pStyle w:val="aa"/>
        <w:jc w:val="right"/>
      </w:pPr>
    </w:p>
    <w:p w:rsidR="00115FEE" w:rsidRDefault="00115FEE" w:rsidP="001429C9">
      <w:pPr>
        <w:pStyle w:val="aa"/>
        <w:jc w:val="right"/>
      </w:pPr>
    </w:p>
    <w:p w:rsidR="00115FEE" w:rsidRDefault="00115FEE" w:rsidP="001429C9">
      <w:pPr>
        <w:pStyle w:val="aa"/>
        <w:jc w:val="right"/>
      </w:pPr>
    </w:p>
    <w:p w:rsidR="00115FEE" w:rsidRDefault="00115FEE" w:rsidP="00115FEE">
      <w:pPr>
        <w:pStyle w:val="aa"/>
        <w:jc w:val="both"/>
      </w:pPr>
    </w:p>
    <w:p w:rsidR="00115FEE" w:rsidRDefault="00115FEE" w:rsidP="00115FEE">
      <w:pPr>
        <w:pStyle w:val="aa"/>
        <w:jc w:val="both"/>
      </w:pPr>
      <w:r>
        <w:t xml:space="preserve">           Состав комиссии по поступлению и выбытию активов:</w:t>
      </w:r>
    </w:p>
    <w:p w:rsidR="00115FEE" w:rsidRDefault="00115FEE" w:rsidP="00115FEE">
      <w:pPr>
        <w:pStyle w:val="aa"/>
        <w:jc w:val="both"/>
      </w:pPr>
    </w:p>
    <w:p w:rsidR="00115FEE" w:rsidRDefault="00115FEE" w:rsidP="00115FEE">
      <w:pPr>
        <w:pStyle w:val="aa"/>
        <w:jc w:val="both"/>
      </w:pPr>
      <w:r>
        <w:t>Председатель комиссии:</w:t>
      </w:r>
    </w:p>
    <w:p w:rsidR="00115FEE" w:rsidRDefault="00115FEE" w:rsidP="00115FEE">
      <w:pPr>
        <w:pStyle w:val="aa"/>
        <w:jc w:val="both"/>
      </w:pPr>
    </w:p>
    <w:p w:rsidR="00115FEE" w:rsidRDefault="00115FEE" w:rsidP="00115FEE">
      <w:pPr>
        <w:pStyle w:val="aa"/>
        <w:jc w:val="both"/>
      </w:pPr>
      <w:r>
        <w:t xml:space="preserve">Зорина И.Н. – </w:t>
      </w:r>
      <w:proofErr w:type="spellStart"/>
      <w:r>
        <w:t>зам.главы</w:t>
      </w:r>
      <w:proofErr w:type="spellEnd"/>
      <w:r>
        <w:t xml:space="preserve"> администрации района,</w:t>
      </w:r>
    </w:p>
    <w:p w:rsidR="00115FEE" w:rsidRDefault="00115FEE" w:rsidP="00115FEE">
      <w:pPr>
        <w:pStyle w:val="aa"/>
        <w:jc w:val="both"/>
      </w:pPr>
      <w:r>
        <w:t xml:space="preserve">                        начальник финансового управления    </w:t>
      </w:r>
    </w:p>
    <w:p w:rsidR="00115FEE" w:rsidRDefault="00115FEE" w:rsidP="00115FEE">
      <w:pPr>
        <w:pStyle w:val="aa"/>
        <w:jc w:val="both"/>
      </w:pPr>
    </w:p>
    <w:p w:rsidR="00115FEE" w:rsidRDefault="00115FEE" w:rsidP="00115FEE">
      <w:pPr>
        <w:pStyle w:val="aa"/>
        <w:jc w:val="both"/>
      </w:pPr>
      <w:r>
        <w:t>Члены комиссии:</w:t>
      </w:r>
    </w:p>
    <w:p w:rsidR="00115FEE" w:rsidRDefault="00115FEE" w:rsidP="00115FEE">
      <w:pPr>
        <w:pStyle w:val="aa"/>
        <w:jc w:val="both"/>
      </w:pPr>
    </w:p>
    <w:p w:rsidR="00115FEE" w:rsidRDefault="00115FEE" w:rsidP="00115FEE">
      <w:pPr>
        <w:pStyle w:val="aa"/>
        <w:jc w:val="both"/>
      </w:pPr>
      <w:r>
        <w:t>Ракитина Е.М. – начальник отдела бухгалтерского учета</w:t>
      </w:r>
    </w:p>
    <w:p w:rsidR="00115FEE" w:rsidRDefault="00115FEE" w:rsidP="00115FEE">
      <w:pPr>
        <w:pStyle w:val="aa"/>
        <w:jc w:val="both"/>
      </w:pPr>
      <w:r>
        <w:t xml:space="preserve">                           и отчетности-главный бухгалтер </w:t>
      </w:r>
    </w:p>
    <w:p w:rsidR="00115FEE" w:rsidRDefault="00115FEE" w:rsidP="00115FEE">
      <w:pPr>
        <w:pStyle w:val="aa"/>
        <w:jc w:val="both"/>
      </w:pPr>
    </w:p>
    <w:p w:rsidR="00115FEE" w:rsidRDefault="00115FEE" w:rsidP="00115FEE">
      <w:pPr>
        <w:pStyle w:val="aa"/>
        <w:jc w:val="both"/>
      </w:pPr>
      <w:r>
        <w:t>Пысина М.В. – главный специалист по контролю</w:t>
      </w:r>
    </w:p>
    <w:p w:rsidR="00115FEE" w:rsidRDefault="00115FEE" w:rsidP="00115FEE">
      <w:pPr>
        <w:pStyle w:val="aa"/>
        <w:jc w:val="both"/>
      </w:pPr>
    </w:p>
    <w:p w:rsidR="00115FEE" w:rsidRDefault="00115FEE" w:rsidP="00115FEE">
      <w:pPr>
        <w:pStyle w:val="aa"/>
        <w:jc w:val="both"/>
      </w:pPr>
      <w:r>
        <w:t xml:space="preserve">Сюткин К.О. – старший инспектор по </w:t>
      </w:r>
    </w:p>
    <w:p w:rsidR="00115FEE" w:rsidRDefault="00115FEE" w:rsidP="00115FEE">
      <w:pPr>
        <w:pStyle w:val="aa"/>
        <w:jc w:val="both"/>
      </w:pPr>
      <w:r>
        <w:t xml:space="preserve">                         </w:t>
      </w:r>
      <w:r w:rsidR="007F7EF7">
        <w:t>информационным технологиям</w:t>
      </w:r>
      <w:r>
        <w:t xml:space="preserve">             </w:t>
      </w:r>
    </w:p>
    <w:sectPr w:rsidR="00115FEE">
      <w:footnotePr>
        <w:numRestart w:val="eachSect"/>
      </w:footnotePr>
      <w:pgSz w:w="11907" w:h="16839" w:code="9"/>
      <w:pgMar w:top="1134" w:right="850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57F" w:rsidRDefault="0091057F">
      <w:pPr>
        <w:spacing w:before="0" w:after="0" w:line="240" w:lineRule="auto"/>
      </w:pPr>
      <w:r>
        <w:separator/>
      </w:r>
    </w:p>
  </w:endnote>
  <w:endnote w:type="continuationSeparator" w:id="0">
    <w:p w:rsidR="0091057F" w:rsidRDefault="0091057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57F" w:rsidRDefault="0091057F">
      <w:pPr>
        <w:spacing w:before="0" w:after="0" w:line="240" w:lineRule="auto"/>
      </w:pPr>
      <w:r>
        <w:separator/>
      </w:r>
    </w:p>
  </w:footnote>
  <w:footnote w:type="continuationSeparator" w:id="0">
    <w:p w:rsidR="0091057F" w:rsidRDefault="0091057F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0"/>
    <w:lvl w:ilvl="0">
      <w:start w:val="1"/>
      <w:numFmt w:val="none"/>
      <w:suff w:val="space"/>
      <w:lvlText w:val=""/>
      <w:lvlJc w:val="left"/>
      <w:pPr>
        <w:ind w:left="0" w:firstLine="0"/>
      </w:pPr>
    </w:lvl>
  </w:abstractNum>
  <w:abstractNum w:abstractNumId="1">
    <w:nsid w:val="00000003"/>
    <w:multiLevelType w:val="singleLevel"/>
    <w:tmpl w:val="00000000"/>
    <w:lvl w:ilvl="0">
      <w:numFmt w:val="bullet"/>
      <w:suff w:val="space"/>
      <w:lvlText w:val="•"/>
      <w:lvlJc w:val="left"/>
      <w:pPr>
        <w:ind w:left="0" w:firstLine="0"/>
      </w:pPr>
    </w:lvl>
  </w:abstractNum>
  <w:abstractNum w:abstractNumId="2">
    <w:nsid w:val="00000004"/>
    <w:multiLevelType w:val="singleLevel"/>
    <w:tmpl w:val="00000000"/>
    <w:lvl w:ilvl="0">
      <w:numFmt w:val="bullet"/>
      <w:suff w:val="space"/>
      <w:lvlText w:val="o"/>
      <w:lvlJc w:val="left"/>
      <w:pPr>
        <w:ind w:left="0" w:firstLine="0"/>
      </w:pPr>
    </w:lvl>
  </w:abstractNum>
  <w:abstractNum w:abstractNumId="3">
    <w:nsid w:val="00000005"/>
    <w:multiLevelType w:val="singleLevel"/>
    <w:tmpl w:val="00000000"/>
    <w:lvl w:ilvl="0">
      <w:numFmt w:val="bullet"/>
      <w:suff w:val="space"/>
      <w:lvlText w:val="■"/>
      <w:lvlJc w:val="left"/>
      <w:pPr>
        <w:ind w:left="0" w:firstLine="0"/>
      </w:pPr>
    </w:lvl>
  </w:abstractNum>
  <w:abstractNum w:abstractNumId="4">
    <w:nsid w:val="00000006"/>
    <w:multiLevelType w:val="singleLevel"/>
    <w:tmpl w:val="00000000"/>
    <w:lvl w:ilvl="0">
      <w:start w:val="1"/>
      <w:numFmt w:val="bullet"/>
      <w:suff w:val="space"/>
      <w:lvlText w:val="-"/>
      <w:lvlJc w:val="left"/>
      <w:pPr>
        <w:ind w:left="0" w:firstLine="0"/>
      </w:pPr>
    </w:lvl>
  </w:abstractNum>
  <w:abstractNum w:abstractNumId="5">
    <w:nsid w:val="00000007"/>
    <w:multiLevelType w:val="singleLevel"/>
    <w:tmpl w:val="00000000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6">
    <w:nsid w:val="00000008"/>
    <w:multiLevelType w:val="singleLevel"/>
    <w:tmpl w:val="00000000"/>
    <w:lvl w:ilvl="0">
      <w:start w:val="1"/>
      <w:numFmt w:val="decimal"/>
      <w:suff w:val="space"/>
      <w:lvlText w:val="%1)"/>
      <w:lvlJc w:val="left"/>
      <w:pPr>
        <w:ind w:left="0" w:firstLine="0"/>
      </w:pPr>
    </w:lvl>
  </w:abstractNum>
  <w:abstractNum w:abstractNumId="7">
    <w:nsid w:val="00000009"/>
    <w:multiLevelType w:val="singleLevel"/>
    <w:tmpl w:val="00000000"/>
    <w:lvl w:ilvl="0">
      <w:start w:val="1"/>
      <w:numFmt w:val="upperRoman"/>
      <w:suff w:val="space"/>
      <w:lvlText w:val="%1."/>
      <w:lvlJc w:val="left"/>
      <w:pPr>
        <w:ind w:left="0" w:firstLine="0"/>
      </w:pPr>
    </w:lvl>
  </w:abstractNum>
  <w:abstractNum w:abstractNumId="8">
    <w:nsid w:val="0000000A"/>
    <w:multiLevelType w:val="singleLevel"/>
    <w:tmpl w:val="00000000"/>
    <w:lvl w:ilvl="0">
      <w:start w:val="1"/>
      <w:numFmt w:val="lowerRoman"/>
      <w:suff w:val="space"/>
      <w:lvlText w:val="%1."/>
      <w:lvlJc w:val="left"/>
      <w:pPr>
        <w:ind w:left="0" w:firstLine="0"/>
      </w:pPr>
    </w:lvl>
  </w:abstractNum>
  <w:abstractNum w:abstractNumId="9">
    <w:nsid w:val="0000000B"/>
    <w:multiLevelType w:val="singleLevel"/>
    <w:tmpl w:val="00000000"/>
    <w:lvl w:ilvl="0">
      <w:start w:val="1"/>
      <w:numFmt w:val="upperLetter"/>
      <w:suff w:val="space"/>
      <w:lvlText w:val="%1."/>
      <w:lvlJc w:val="left"/>
      <w:pPr>
        <w:ind w:left="0" w:firstLine="0"/>
      </w:pPr>
    </w:lvl>
  </w:abstractNum>
  <w:abstractNum w:abstractNumId="10">
    <w:nsid w:val="0000000C"/>
    <w:multiLevelType w:val="singleLevel"/>
    <w:tmpl w:val="00000000"/>
    <w:lvl w:ilvl="0">
      <w:start w:val="1"/>
      <w:numFmt w:val="lowerLetter"/>
      <w:suff w:val="space"/>
      <w:lvlText w:val="%1."/>
      <w:lvlJc w:val="left"/>
      <w:pPr>
        <w:ind w:left="0" w:firstLine="0"/>
      </w:pPr>
    </w:lvl>
  </w:abstractNum>
  <w:abstractNum w:abstractNumId="11">
    <w:nsid w:val="1EA01E8A"/>
    <w:multiLevelType w:val="hybridMultilevel"/>
    <w:tmpl w:val="6A12C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EE04BD"/>
    <w:multiLevelType w:val="multilevel"/>
    <w:tmpl w:val="E0F47F2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4F3F7700"/>
    <w:multiLevelType w:val="multilevel"/>
    <w:tmpl w:val="52005730"/>
    <w:lvl w:ilvl="0">
      <w:start w:val="1"/>
      <w:numFmt w:val="decimal"/>
      <w:pStyle w:val="heading1normal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heading2normal"/>
      <w:suff w:val="space"/>
      <w:lvlText w:val="%1.%2."/>
      <w:lvlJc w:val="left"/>
      <w:rPr>
        <w:rFonts w:hint="default"/>
      </w:rPr>
    </w:lvl>
    <w:lvl w:ilvl="2">
      <w:start w:val="1"/>
      <w:numFmt w:val="decimal"/>
      <w:pStyle w:val="heading3normal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heading4normal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heading5normal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heading6normal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heading7normal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heading8normal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heading9normal"/>
      <w:suff w:val="space"/>
      <w:lvlText w:val="%1.%2.%3.%4.%5.%6.%7.%8.%9."/>
      <w:lvlJc w:val="left"/>
      <w:rPr>
        <w:rFonts w:hint="default"/>
      </w:rPr>
    </w:lvl>
  </w:abstractNum>
  <w:abstractNum w:abstractNumId="14">
    <w:nsid w:val="4F3F770A"/>
    <w:multiLevelType w:val="multilevel"/>
    <w:tmpl w:val="5200573E"/>
    <w:lvl w:ilvl="0">
      <w:start w:val="1"/>
      <w:numFmt w:val="decimal"/>
      <w:pStyle w:val="1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hint="default"/>
      </w:rPr>
    </w:lvl>
  </w:abstractNum>
  <w:abstractNum w:abstractNumId="15">
    <w:nsid w:val="53CB5083"/>
    <w:multiLevelType w:val="hybridMultilevel"/>
    <w:tmpl w:val="A58C7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6B2D87"/>
    <w:multiLevelType w:val="hybridMultilevel"/>
    <w:tmpl w:val="698A5240"/>
    <w:lvl w:ilvl="0" w:tplc="9FFE7A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FD19F2"/>
    <w:multiLevelType w:val="multilevel"/>
    <w:tmpl w:val="0CA20E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4"/>
  </w:num>
  <w:num w:numId="2">
    <w:abstractNumId w:val="13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4"/>
    <w:lvlOverride w:ilvl="0">
      <w:startOverride w:val="1"/>
    </w:lvlOverride>
  </w:num>
  <w:num w:numId="16">
    <w:abstractNumId w:val="4"/>
    <w:lvlOverride w:ilvl="0">
      <w:startOverride w:val="1"/>
    </w:lvlOverride>
  </w:num>
  <w:num w:numId="17">
    <w:abstractNumId w:val="4"/>
    <w:lvlOverride w:ilvl="0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15"/>
  </w:num>
  <w:num w:numId="34">
    <w:abstractNumId w:val="17"/>
  </w:num>
  <w:num w:numId="35">
    <w:abstractNumId w:val="16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SortMethod w:val="0000"/>
  <w:defaultTabStop w:val="720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E22"/>
    <w:rsid w:val="00047618"/>
    <w:rsid w:val="00050DE0"/>
    <w:rsid w:val="000877CE"/>
    <w:rsid w:val="000A2B04"/>
    <w:rsid w:val="00115FEE"/>
    <w:rsid w:val="001249A1"/>
    <w:rsid w:val="001429C9"/>
    <w:rsid w:val="00197175"/>
    <w:rsid w:val="0021199A"/>
    <w:rsid w:val="00217171"/>
    <w:rsid w:val="00230927"/>
    <w:rsid w:val="00230D0F"/>
    <w:rsid w:val="002D3EE6"/>
    <w:rsid w:val="00302A74"/>
    <w:rsid w:val="00393928"/>
    <w:rsid w:val="00396841"/>
    <w:rsid w:val="00411960"/>
    <w:rsid w:val="00437EA0"/>
    <w:rsid w:val="004D449A"/>
    <w:rsid w:val="004D6933"/>
    <w:rsid w:val="00523696"/>
    <w:rsid w:val="00525C66"/>
    <w:rsid w:val="00567E22"/>
    <w:rsid w:val="00593865"/>
    <w:rsid w:val="005E6D85"/>
    <w:rsid w:val="005E723F"/>
    <w:rsid w:val="00625590"/>
    <w:rsid w:val="006628F1"/>
    <w:rsid w:val="00664138"/>
    <w:rsid w:val="006F18EC"/>
    <w:rsid w:val="00726260"/>
    <w:rsid w:val="00736071"/>
    <w:rsid w:val="007E2865"/>
    <w:rsid w:val="007F7EF7"/>
    <w:rsid w:val="00823731"/>
    <w:rsid w:val="00827D1B"/>
    <w:rsid w:val="00881316"/>
    <w:rsid w:val="00887D03"/>
    <w:rsid w:val="008A5E03"/>
    <w:rsid w:val="008C699B"/>
    <w:rsid w:val="008F172A"/>
    <w:rsid w:val="0091057F"/>
    <w:rsid w:val="009135D7"/>
    <w:rsid w:val="00960F60"/>
    <w:rsid w:val="00971D37"/>
    <w:rsid w:val="00991EB0"/>
    <w:rsid w:val="009B0FA0"/>
    <w:rsid w:val="009D6D29"/>
    <w:rsid w:val="009E7BA8"/>
    <w:rsid w:val="00A31A36"/>
    <w:rsid w:val="00A47E15"/>
    <w:rsid w:val="00A5079B"/>
    <w:rsid w:val="00A659E8"/>
    <w:rsid w:val="00A83F30"/>
    <w:rsid w:val="00A94EB4"/>
    <w:rsid w:val="00AA51A0"/>
    <w:rsid w:val="00AC076A"/>
    <w:rsid w:val="00AC2B77"/>
    <w:rsid w:val="00B5205B"/>
    <w:rsid w:val="00B53C8E"/>
    <w:rsid w:val="00B670D0"/>
    <w:rsid w:val="00B7277A"/>
    <w:rsid w:val="00B7576A"/>
    <w:rsid w:val="00BA1B69"/>
    <w:rsid w:val="00BB54D3"/>
    <w:rsid w:val="00BD053F"/>
    <w:rsid w:val="00BD4D2E"/>
    <w:rsid w:val="00BF4DD3"/>
    <w:rsid w:val="00C21F75"/>
    <w:rsid w:val="00C25AF6"/>
    <w:rsid w:val="00C95107"/>
    <w:rsid w:val="00C957FC"/>
    <w:rsid w:val="00CF1443"/>
    <w:rsid w:val="00D01105"/>
    <w:rsid w:val="00D36F89"/>
    <w:rsid w:val="00DA2E82"/>
    <w:rsid w:val="00DC6C69"/>
    <w:rsid w:val="00DC7B56"/>
    <w:rsid w:val="00DD2AE8"/>
    <w:rsid w:val="00DE6EF1"/>
    <w:rsid w:val="00DE7B13"/>
    <w:rsid w:val="00E865CB"/>
    <w:rsid w:val="00EA5537"/>
    <w:rsid w:val="00EE37AB"/>
    <w:rsid w:val="00F5533E"/>
    <w:rsid w:val="00F60CE7"/>
    <w:rsid w:val="00F958A7"/>
    <w:rsid w:val="00FB3343"/>
    <w:rsid w:val="00FE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39" w:unhideWhenUsed="0" w:qFormat="1"/>
    <w:lsdException w:name="caption" w:semiHidden="0" w:uiPriority="35" w:unhideWhenUsed="0" w:qFormat="1"/>
    <w:lsdException w:name="footnote reference" w:semiHidden="0" w:uiPriority="39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13305C"/>
    <w:pPr>
      <w:spacing w:before="120" w:after="120" w:line="276" w:lineRule="auto"/>
      <w:ind w:firstLine="482"/>
      <w:jc w:val="both"/>
    </w:pPr>
    <w:rPr>
      <w:sz w:val="22"/>
      <w:szCs w:val="22"/>
    </w:rPr>
  </w:style>
  <w:style w:type="paragraph" w:styleId="1">
    <w:name w:val="heading 1"/>
    <w:basedOn w:val="a"/>
    <w:next w:val="a"/>
    <w:uiPriority w:val="9"/>
    <w:qFormat/>
    <w:rsid w:val="00B32490"/>
    <w:pPr>
      <w:keepNext/>
      <w:keepLines/>
      <w:numPr>
        <w:numId w:val="1"/>
      </w:numPr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styleId="2">
    <w:name w:val="heading 2"/>
    <w:basedOn w:val="a"/>
    <w:next w:val="a"/>
    <w:uiPriority w:val="9"/>
    <w:qFormat/>
    <w:rsid w:val="00FB784E"/>
    <w:pPr>
      <w:numPr>
        <w:ilvl w:val="1"/>
        <w:numId w:val="1"/>
      </w:numPr>
      <w:outlineLvl w:val="1"/>
    </w:pPr>
    <w:rPr>
      <w:bCs/>
      <w:szCs w:val="26"/>
    </w:rPr>
  </w:style>
  <w:style w:type="paragraph" w:styleId="3">
    <w:name w:val="heading 3"/>
    <w:basedOn w:val="a"/>
    <w:next w:val="a"/>
    <w:uiPriority w:val="9"/>
    <w:qFormat/>
    <w:rsid w:val="002C64AF"/>
    <w:pPr>
      <w:numPr>
        <w:ilvl w:val="2"/>
        <w:numId w:val="1"/>
      </w:numPr>
      <w:outlineLvl w:val="2"/>
    </w:pPr>
    <w:rPr>
      <w:bCs/>
    </w:rPr>
  </w:style>
  <w:style w:type="paragraph" w:styleId="4">
    <w:name w:val="heading 4"/>
    <w:basedOn w:val="a"/>
    <w:next w:val="a"/>
    <w:uiPriority w:val="9"/>
    <w:qFormat/>
    <w:rsid w:val="002C64AF"/>
    <w:pPr>
      <w:numPr>
        <w:ilvl w:val="3"/>
        <w:numId w:val="1"/>
      </w:numPr>
      <w:outlineLvl w:val="3"/>
    </w:pPr>
    <w:rPr>
      <w:bCs/>
      <w:iCs/>
    </w:rPr>
  </w:style>
  <w:style w:type="paragraph" w:styleId="5">
    <w:name w:val="heading 5"/>
    <w:basedOn w:val="a"/>
    <w:next w:val="a"/>
    <w:uiPriority w:val="9"/>
    <w:qFormat/>
    <w:rsid w:val="002C64AF"/>
    <w:pPr>
      <w:keepNext/>
      <w:keepLines/>
      <w:numPr>
        <w:ilvl w:val="4"/>
        <w:numId w:val="1"/>
      </w:numPr>
      <w:spacing w:before="200" w:after="0"/>
      <w:outlineLvl w:val="4"/>
    </w:pPr>
  </w:style>
  <w:style w:type="paragraph" w:styleId="6">
    <w:name w:val="heading 6"/>
    <w:basedOn w:val="a"/>
    <w:next w:val="a"/>
    <w:uiPriority w:val="9"/>
    <w:qFormat/>
    <w:rsid w:val="0098229F"/>
    <w:pPr>
      <w:keepNext/>
      <w:keepLines/>
      <w:numPr>
        <w:ilvl w:val="5"/>
        <w:numId w:val="1"/>
      </w:numPr>
      <w:spacing w:before="200" w:after="0"/>
      <w:outlineLvl w:val="5"/>
    </w:pPr>
    <w:rPr>
      <w:i/>
      <w:iCs/>
      <w:color w:val="243F60"/>
    </w:rPr>
  </w:style>
  <w:style w:type="paragraph" w:styleId="7">
    <w:name w:val="heading 7"/>
    <w:basedOn w:val="a"/>
    <w:next w:val="a"/>
    <w:uiPriority w:val="9"/>
    <w:qFormat/>
    <w:rsid w:val="0098229F"/>
    <w:pPr>
      <w:keepNext/>
      <w:keepLines/>
      <w:numPr>
        <w:ilvl w:val="6"/>
        <w:numId w:val="1"/>
      </w:numPr>
      <w:spacing w:before="200" w:after="0"/>
      <w:outlineLvl w:val="6"/>
    </w:pPr>
    <w:rPr>
      <w:i/>
      <w:iCs/>
      <w:color w:val="404040"/>
    </w:rPr>
  </w:style>
  <w:style w:type="paragraph" w:styleId="8">
    <w:name w:val="heading 8"/>
    <w:basedOn w:val="a"/>
    <w:next w:val="a"/>
    <w:uiPriority w:val="9"/>
    <w:qFormat/>
    <w:rsid w:val="0098229F"/>
    <w:pPr>
      <w:keepNext/>
      <w:keepLines/>
      <w:numPr>
        <w:ilvl w:val="7"/>
        <w:numId w:val="1"/>
      </w:numPr>
      <w:spacing w:before="200" w:after="0"/>
      <w:outlineLvl w:val="7"/>
    </w:pPr>
    <w:rPr>
      <w:color w:val="4F81BD"/>
      <w:szCs w:val="20"/>
    </w:rPr>
  </w:style>
  <w:style w:type="paragraph" w:styleId="9">
    <w:name w:val="heading 9"/>
    <w:basedOn w:val="a"/>
    <w:next w:val="a"/>
    <w:uiPriority w:val="9"/>
    <w:qFormat/>
    <w:rsid w:val="0098229F"/>
    <w:pPr>
      <w:keepNext/>
      <w:keepLines/>
      <w:numPr>
        <w:ilvl w:val="8"/>
        <w:numId w:val="1"/>
      </w:numPr>
      <w:spacing w:before="200" w:after="0"/>
      <w:outlineLvl w:val="8"/>
    </w:pPr>
    <w:rPr>
      <w:i/>
      <w:iCs/>
      <w:color w:val="4040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aliases w:val="Обычный Без отступа"/>
    <w:qFormat/>
    <w:rsid w:val="0013305C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heading1unnumbered">
    <w:name w:val="heading 1 unnumbered"/>
    <w:aliases w:val="Заголовок 1 Ненумерованный"/>
    <w:basedOn w:val="a"/>
    <w:next w:val="a"/>
    <w:uiPriority w:val="9"/>
    <w:qFormat/>
    <w:rsid w:val="00B32490"/>
    <w:pPr>
      <w:keepNext/>
      <w:keepLines/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customStyle="1" w:styleId="heading1normal">
    <w:name w:val="heading 1 normal"/>
    <w:aliases w:val="Заголовок 1 Обычный"/>
    <w:basedOn w:val="a"/>
    <w:next w:val="a"/>
    <w:uiPriority w:val="9"/>
    <w:qFormat/>
    <w:rsid w:val="00B32490"/>
    <w:pPr>
      <w:numPr>
        <w:numId w:val="2"/>
      </w:numPr>
      <w:outlineLvl w:val="0"/>
    </w:pPr>
  </w:style>
  <w:style w:type="paragraph" w:customStyle="1" w:styleId="heading1normalunnumbered">
    <w:name w:val="heading 1 normal unnumbered"/>
    <w:aliases w:val="Заголовок 1 Обычный Ненумерованный"/>
    <w:basedOn w:val="a"/>
    <w:next w:val="a"/>
    <w:link w:val="10"/>
    <w:uiPriority w:val="9"/>
    <w:qFormat/>
    <w:rsid w:val="00B32490"/>
    <w:pPr>
      <w:outlineLvl w:val="0"/>
    </w:pPr>
  </w:style>
  <w:style w:type="paragraph" w:customStyle="1" w:styleId="heading2normal">
    <w:name w:val="heading 2 normal"/>
    <w:aliases w:val="Заголовок 2 Обычный"/>
    <w:basedOn w:val="a"/>
    <w:next w:val="a"/>
    <w:link w:val="20"/>
    <w:uiPriority w:val="9"/>
    <w:qFormat/>
    <w:rsid w:val="00B32490"/>
    <w:pPr>
      <w:numPr>
        <w:ilvl w:val="1"/>
        <w:numId w:val="2"/>
      </w:numPr>
      <w:outlineLvl w:val="1"/>
    </w:pPr>
  </w:style>
  <w:style w:type="paragraph" w:customStyle="1" w:styleId="heading3normal">
    <w:name w:val="heading 3 normal"/>
    <w:aliases w:val="Заголовок 3 Обычный"/>
    <w:basedOn w:val="a"/>
    <w:next w:val="a"/>
    <w:link w:val="30"/>
    <w:uiPriority w:val="9"/>
    <w:qFormat/>
    <w:rsid w:val="00B32490"/>
    <w:pPr>
      <w:numPr>
        <w:ilvl w:val="2"/>
        <w:numId w:val="2"/>
      </w:numPr>
      <w:outlineLvl w:val="2"/>
    </w:pPr>
  </w:style>
  <w:style w:type="paragraph" w:customStyle="1" w:styleId="heading4normal">
    <w:name w:val="heading 4 normal"/>
    <w:aliases w:val="Заголовок 4 Обычный"/>
    <w:basedOn w:val="a"/>
    <w:next w:val="a"/>
    <w:link w:val="40"/>
    <w:uiPriority w:val="9"/>
    <w:qFormat/>
    <w:rsid w:val="00B32490"/>
    <w:pPr>
      <w:numPr>
        <w:ilvl w:val="3"/>
        <w:numId w:val="2"/>
      </w:numPr>
      <w:outlineLvl w:val="3"/>
    </w:pPr>
  </w:style>
  <w:style w:type="paragraph" w:customStyle="1" w:styleId="heading5normal">
    <w:name w:val="heading 5 normal"/>
    <w:aliases w:val="Заголовок 5 Обычный"/>
    <w:basedOn w:val="a"/>
    <w:next w:val="a"/>
    <w:link w:val="50"/>
    <w:uiPriority w:val="9"/>
    <w:qFormat/>
    <w:rsid w:val="00B32490"/>
    <w:pPr>
      <w:numPr>
        <w:ilvl w:val="4"/>
        <w:numId w:val="2"/>
      </w:numPr>
      <w:outlineLvl w:val="4"/>
    </w:pPr>
  </w:style>
  <w:style w:type="paragraph" w:customStyle="1" w:styleId="heading6normal">
    <w:name w:val="heading 6 normal"/>
    <w:aliases w:val="Заголовок 6 Обычный"/>
    <w:basedOn w:val="a"/>
    <w:next w:val="a"/>
    <w:link w:val="60"/>
    <w:uiPriority w:val="9"/>
    <w:qFormat/>
    <w:rsid w:val="00B32490"/>
    <w:pPr>
      <w:numPr>
        <w:ilvl w:val="5"/>
        <w:numId w:val="2"/>
      </w:numPr>
      <w:outlineLvl w:val="5"/>
    </w:pPr>
  </w:style>
  <w:style w:type="paragraph" w:customStyle="1" w:styleId="heading7normal">
    <w:name w:val="heading 7 normal"/>
    <w:aliases w:val="Заголовок 7 Обычный"/>
    <w:basedOn w:val="a"/>
    <w:next w:val="a"/>
    <w:link w:val="70"/>
    <w:uiPriority w:val="9"/>
    <w:qFormat/>
    <w:rsid w:val="00B32490"/>
    <w:pPr>
      <w:numPr>
        <w:ilvl w:val="6"/>
        <w:numId w:val="2"/>
      </w:numPr>
      <w:outlineLvl w:val="6"/>
    </w:pPr>
  </w:style>
  <w:style w:type="paragraph" w:customStyle="1" w:styleId="heading8normal">
    <w:name w:val="heading 8 normal"/>
    <w:aliases w:val="Заголовок 8 Обычный"/>
    <w:basedOn w:val="a"/>
    <w:next w:val="a"/>
    <w:link w:val="80"/>
    <w:uiPriority w:val="9"/>
    <w:qFormat/>
    <w:rsid w:val="00B32490"/>
    <w:pPr>
      <w:numPr>
        <w:ilvl w:val="7"/>
        <w:numId w:val="2"/>
      </w:numPr>
      <w:outlineLvl w:val="7"/>
    </w:pPr>
  </w:style>
  <w:style w:type="paragraph" w:customStyle="1" w:styleId="heading9normal">
    <w:name w:val="heading 9 normal"/>
    <w:aliases w:val="Заголовок 9 Обычный"/>
    <w:basedOn w:val="a"/>
    <w:next w:val="a"/>
    <w:link w:val="90"/>
    <w:uiPriority w:val="9"/>
    <w:qFormat/>
    <w:rsid w:val="00B32490"/>
    <w:pPr>
      <w:numPr>
        <w:ilvl w:val="8"/>
        <w:numId w:val="2"/>
      </w:numPr>
      <w:outlineLvl w:val="8"/>
    </w:pPr>
  </w:style>
  <w:style w:type="character" w:customStyle="1" w:styleId="10">
    <w:name w:val="Заголовок 1 Знак"/>
    <w:basedOn w:val="a0"/>
    <w:link w:val="heading1normalunnumbered"/>
    <w:uiPriority w:val="9"/>
    <w:rsid w:val="00B32490"/>
    <w:rPr>
      <w:rFonts w:ascii="Times New Roman" w:hAnsi="Times New Roman"/>
      <w:b/>
      <w:bCs/>
      <w:sz w:val="24"/>
      <w:szCs w:val="28"/>
      <w:lang w:val="ru-RU"/>
    </w:rPr>
  </w:style>
  <w:style w:type="character" w:customStyle="1" w:styleId="20">
    <w:name w:val="Заголовок 2 Знак"/>
    <w:basedOn w:val="a0"/>
    <w:link w:val="heading2normal"/>
    <w:uiPriority w:val="9"/>
    <w:rsid w:val="00FB784E"/>
    <w:rPr>
      <w:rFonts w:ascii="Times New Roman" w:hAnsi="Times New Roman"/>
      <w:bCs/>
      <w:sz w:val="20"/>
      <w:szCs w:val="26"/>
      <w:lang w:val="ru-RU"/>
    </w:rPr>
  </w:style>
  <w:style w:type="character" w:customStyle="1" w:styleId="30">
    <w:name w:val="Заголовок 3 Знак"/>
    <w:basedOn w:val="a0"/>
    <w:link w:val="heading3normal"/>
    <w:uiPriority w:val="9"/>
    <w:rsid w:val="002C64AF"/>
    <w:rPr>
      <w:rFonts w:ascii="Times New Roman" w:hAnsi="Times New Roman"/>
      <w:bCs/>
      <w:sz w:val="20"/>
      <w:lang w:val="ru-RU"/>
    </w:rPr>
  </w:style>
  <w:style w:type="character" w:customStyle="1" w:styleId="40">
    <w:name w:val="Заголовок 4 Знак"/>
    <w:basedOn w:val="a0"/>
    <w:link w:val="heading4normal"/>
    <w:uiPriority w:val="9"/>
    <w:rsid w:val="002C64AF"/>
    <w:rPr>
      <w:rFonts w:ascii="Times New Roman" w:hAnsi="Times New Roman"/>
      <w:bCs/>
      <w:iCs/>
      <w:sz w:val="20"/>
      <w:lang w:val="ru-RU"/>
    </w:rPr>
  </w:style>
  <w:style w:type="character" w:customStyle="1" w:styleId="50">
    <w:name w:val="Заголовок 5 Знак"/>
    <w:basedOn w:val="a0"/>
    <w:link w:val="heading5normal"/>
    <w:uiPriority w:val="9"/>
    <w:semiHidden/>
    <w:rsid w:val="002C64AF"/>
    <w:rPr>
      <w:sz w:val="20"/>
      <w:lang w:val="ru-RU"/>
    </w:rPr>
  </w:style>
  <w:style w:type="character" w:customStyle="1" w:styleId="60">
    <w:name w:val="Заголовок 6 Знак"/>
    <w:basedOn w:val="a0"/>
    <w:link w:val="heading6normal"/>
    <w:uiPriority w:val="9"/>
    <w:semiHidden/>
    <w:rsid w:val="0098229F"/>
    <w:rPr>
      <w:i/>
      <w:iCs/>
      <w:color w:val="243F60"/>
      <w:sz w:val="20"/>
      <w:lang w:val="ru-RU"/>
    </w:rPr>
  </w:style>
  <w:style w:type="character" w:customStyle="1" w:styleId="70">
    <w:name w:val="Заголовок 7 Знак"/>
    <w:basedOn w:val="a0"/>
    <w:link w:val="heading7normal"/>
    <w:uiPriority w:val="9"/>
    <w:semiHidden/>
    <w:rsid w:val="0098229F"/>
    <w:rPr>
      <w:i/>
      <w:iCs/>
      <w:color w:val="404040"/>
      <w:sz w:val="20"/>
      <w:lang w:val="ru-RU"/>
    </w:rPr>
  </w:style>
  <w:style w:type="character" w:customStyle="1" w:styleId="80">
    <w:name w:val="Заголовок 8 Знак"/>
    <w:basedOn w:val="a0"/>
    <w:link w:val="heading8normal"/>
    <w:uiPriority w:val="9"/>
    <w:semiHidden/>
    <w:rsid w:val="0098229F"/>
    <w:rPr>
      <w:color w:val="4F81BD"/>
      <w:sz w:val="20"/>
      <w:szCs w:val="20"/>
      <w:lang w:val="ru-RU"/>
    </w:rPr>
  </w:style>
  <w:style w:type="character" w:customStyle="1" w:styleId="90">
    <w:name w:val="Заголовок 9 Знак"/>
    <w:basedOn w:val="a0"/>
    <w:link w:val="heading9normal"/>
    <w:uiPriority w:val="9"/>
    <w:semiHidden/>
    <w:rsid w:val="0098229F"/>
    <w:rPr>
      <w:i/>
      <w:iCs/>
      <w:color w:val="404040"/>
      <w:sz w:val="20"/>
      <w:szCs w:val="20"/>
      <w:lang w:val="ru-RU"/>
    </w:rPr>
  </w:style>
  <w:style w:type="paragraph" w:styleId="a3">
    <w:name w:val="caption"/>
    <w:basedOn w:val="a"/>
    <w:next w:val="a"/>
    <w:uiPriority w:val="35"/>
    <w:qFormat/>
    <w:rsid w:val="0098229F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Текст сноски Знак"/>
    <w:basedOn w:val="a"/>
    <w:next w:val="a"/>
    <w:link w:val="a5"/>
    <w:uiPriority w:val="10"/>
    <w:qFormat/>
    <w:rsid w:val="00222923"/>
    <w:pPr>
      <w:keepNext/>
      <w:keepLines/>
      <w:spacing w:after="300" w:line="240" w:lineRule="auto"/>
      <w:ind w:firstLine="0"/>
      <w:contextualSpacing/>
      <w:jc w:val="center"/>
      <w:outlineLvl w:val="0"/>
    </w:pPr>
    <w:rPr>
      <w:b/>
      <w:spacing w:val="5"/>
      <w:kern w:val="28"/>
      <w:sz w:val="28"/>
      <w:szCs w:val="52"/>
    </w:rPr>
  </w:style>
  <w:style w:type="character" w:customStyle="1" w:styleId="a5">
    <w:name w:val="Название Знак"/>
    <w:aliases w:val="Текст сноски Знак Знак"/>
    <w:basedOn w:val="a0"/>
    <w:link w:val="a4"/>
    <w:uiPriority w:val="10"/>
    <w:rsid w:val="00222923"/>
    <w:rPr>
      <w:rFonts w:ascii="Times New Roman" w:hAnsi="Times New Roman"/>
      <w:b/>
      <w:spacing w:val="5"/>
      <w:kern w:val="28"/>
      <w:sz w:val="28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8229F"/>
    <w:pPr>
      <w:numPr>
        <w:ilvl w:val="1"/>
      </w:numPr>
      <w:ind w:firstLine="482"/>
    </w:pPr>
    <w:rPr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8229F"/>
    <w:rPr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8229F"/>
    <w:rPr>
      <w:b/>
      <w:bCs/>
    </w:rPr>
  </w:style>
  <w:style w:type="character" w:styleId="a9">
    <w:name w:val="Emphasis"/>
    <w:basedOn w:val="a0"/>
    <w:uiPriority w:val="20"/>
    <w:qFormat/>
    <w:rsid w:val="0098229F"/>
    <w:rPr>
      <w:i/>
      <w:iCs/>
    </w:rPr>
  </w:style>
  <w:style w:type="paragraph" w:styleId="aa">
    <w:name w:val="No Spacing"/>
    <w:uiPriority w:val="1"/>
    <w:qFormat/>
    <w:rsid w:val="0098229F"/>
    <w:rPr>
      <w:sz w:val="22"/>
      <w:szCs w:val="22"/>
    </w:rPr>
  </w:style>
  <w:style w:type="paragraph" w:styleId="ab">
    <w:name w:val="List Paragraph"/>
    <w:basedOn w:val="a"/>
    <w:uiPriority w:val="34"/>
    <w:qFormat/>
    <w:rsid w:val="0098229F"/>
    <w:pPr>
      <w:contextualSpacing/>
      <w:jc w:val="left"/>
    </w:pPr>
  </w:style>
  <w:style w:type="paragraph" w:styleId="21">
    <w:name w:val="Quote"/>
    <w:basedOn w:val="a"/>
    <w:next w:val="a"/>
    <w:uiPriority w:val="29"/>
    <w:qFormat/>
    <w:rsid w:val="0098229F"/>
    <w:pPr>
      <w:pBdr>
        <w:left w:val="single" w:sz="24" w:space="10" w:color="999999"/>
      </w:pBdr>
      <w:spacing w:after="0"/>
      <w:ind w:left="964" w:firstLine="0"/>
    </w:pPr>
    <w:rPr>
      <w:i/>
      <w:iCs/>
      <w:color w:val="8064A2"/>
    </w:rPr>
  </w:style>
  <w:style w:type="paragraph" w:customStyle="1" w:styleId="DeletedPlaceholder">
    <w:name w:val="DeletedPlaceholder"/>
    <w:aliases w:val="Подстановка"/>
    <w:basedOn w:val="a"/>
    <w:next w:val="a"/>
    <w:link w:val="DeletedPlaceholder0"/>
    <w:uiPriority w:val="29"/>
    <w:qFormat/>
    <w:rsid w:val="00EB0599"/>
    <w:pPr>
      <w:pBdr>
        <w:left w:val="single" w:sz="24" w:space="10" w:color="999999"/>
      </w:pBdr>
      <w:spacing w:after="0"/>
      <w:ind w:left="964" w:firstLine="0"/>
    </w:pPr>
    <w:rPr>
      <w:i/>
      <w:iCs/>
      <w:color w:val="FF3F1F"/>
    </w:rPr>
  </w:style>
  <w:style w:type="character" w:customStyle="1" w:styleId="DeletedPlaceholder0">
    <w:name w:val="DeletedPlaceholder Знак"/>
    <w:basedOn w:val="a0"/>
    <w:link w:val="DeletedPlaceholder"/>
    <w:uiPriority w:val="29"/>
    <w:rsid w:val="00EB0599"/>
    <w:rPr>
      <w:rFonts w:ascii="Times New Roman" w:hAnsi="Times New Roman"/>
      <w:i/>
      <w:iCs/>
      <w:color w:val="FF3F1F"/>
    </w:rPr>
  </w:style>
  <w:style w:type="paragraph" w:customStyle="1" w:styleId="Warning">
    <w:name w:val="Warning"/>
    <w:aliases w:val="Предупреждение"/>
    <w:basedOn w:val="a"/>
    <w:next w:val="a"/>
    <w:link w:val="22"/>
    <w:uiPriority w:val="29"/>
    <w:qFormat/>
    <w:rsid w:val="0098229F"/>
    <w:pPr>
      <w:pBdr>
        <w:left w:val="single" w:sz="24" w:space="10" w:color="999999"/>
      </w:pBdr>
      <w:spacing w:after="0"/>
      <w:ind w:left="964" w:firstLine="0"/>
    </w:pPr>
    <w:rPr>
      <w:i/>
      <w:iCs/>
      <w:color w:val="E36C0A"/>
    </w:rPr>
  </w:style>
  <w:style w:type="paragraph" w:customStyle="1" w:styleId="QuoteMargin">
    <w:name w:val="QuoteMargin"/>
    <w:aliases w:val="Предупреждение Отступ"/>
    <w:qFormat/>
    <w:rsid w:val="0013305C"/>
    <w:pPr>
      <w:spacing w:before="120" w:line="276" w:lineRule="auto"/>
      <w:ind w:firstLine="482"/>
      <w:jc w:val="both"/>
    </w:pPr>
    <w:rPr>
      <w:sz w:val="22"/>
      <w:szCs w:val="22"/>
    </w:rPr>
  </w:style>
  <w:style w:type="character" w:customStyle="1" w:styleId="22">
    <w:name w:val="Цитата 2 Знак"/>
    <w:basedOn w:val="a0"/>
    <w:link w:val="Warning"/>
    <w:uiPriority w:val="29"/>
    <w:rsid w:val="0098229F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98229F"/>
    <w:pPr>
      <w:pBdr>
        <w:bottom w:val="single" w:sz="4" w:space="4" w:color="4F81BD"/>
      </w:pBdr>
      <w:spacing w:before="200" w:after="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sid w:val="0098229F"/>
    <w:rPr>
      <w:b/>
      <w:bCs/>
      <w:i/>
      <w:iCs/>
      <w:color w:val="4F81BD"/>
    </w:rPr>
  </w:style>
  <w:style w:type="character" w:styleId="ae">
    <w:name w:val="Subtle Emphasis"/>
    <w:basedOn w:val="a0"/>
    <w:uiPriority w:val="19"/>
    <w:qFormat/>
    <w:rsid w:val="0098229F"/>
    <w:rPr>
      <w:i/>
      <w:iCs/>
      <w:color w:val="808080"/>
    </w:rPr>
  </w:style>
  <w:style w:type="character" w:styleId="af">
    <w:name w:val="Intense Emphasis"/>
    <w:basedOn w:val="a0"/>
    <w:uiPriority w:val="21"/>
    <w:qFormat/>
    <w:rsid w:val="0098229F"/>
    <w:rPr>
      <w:b/>
      <w:bCs/>
      <w:i/>
      <w:iCs/>
      <w:color w:val="4F81BD"/>
    </w:rPr>
  </w:style>
  <w:style w:type="character" w:styleId="af0">
    <w:name w:val="Subtle Reference"/>
    <w:basedOn w:val="a0"/>
    <w:uiPriority w:val="31"/>
    <w:qFormat/>
    <w:rsid w:val="0098229F"/>
    <w:rPr>
      <w:smallCaps/>
      <w:color w:val="C0504D"/>
      <w:u w:val="single"/>
    </w:rPr>
  </w:style>
  <w:style w:type="character" w:styleId="af1">
    <w:name w:val="Intense Reference"/>
    <w:basedOn w:val="a0"/>
    <w:uiPriority w:val="32"/>
    <w:qFormat/>
    <w:rsid w:val="0098229F"/>
    <w:rPr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33"/>
    <w:qFormat/>
    <w:rsid w:val="0098229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qFormat/>
    <w:rsid w:val="0098229F"/>
    <w:pPr>
      <w:outlineLvl w:val="9"/>
    </w:pPr>
  </w:style>
  <w:style w:type="paragraph" w:styleId="af4">
    <w:name w:val="Document Map"/>
    <w:basedOn w:val="a"/>
    <w:link w:val="af5"/>
    <w:uiPriority w:val="99"/>
    <w:semiHidden/>
    <w:unhideWhenUsed/>
    <w:rsid w:val="00222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222923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unhideWhenUsed/>
    <w:rsid w:val="00256A2F"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f7">
    <w:name w:val="Верхний колонтитул Знак"/>
    <w:basedOn w:val="a0"/>
    <w:link w:val="af6"/>
    <w:uiPriority w:val="99"/>
    <w:rsid w:val="00256A2F"/>
    <w:rPr>
      <w:rFonts w:ascii="Times New Roman" w:hAnsi="Times New Roman"/>
      <w:sz w:val="16"/>
      <w:lang w:val="ru-RU"/>
    </w:rPr>
  </w:style>
  <w:style w:type="paragraph" w:styleId="af8">
    <w:name w:val="footer"/>
    <w:basedOn w:val="a"/>
    <w:link w:val="af9"/>
    <w:uiPriority w:val="99"/>
    <w:unhideWhenUsed/>
    <w:rsid w:val="00256A2F"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f9">
    <w:name w:val="Нижний колонтитул Знак"/>
    <w:basedOn w:val="a0"/>
    <w:link w:val="af8"/>
    <w:uiPriority w:val="99"/>
    <w:rsid w:val="00256A2F"/>
    <w:rPr>
      <w:rFonts w:ascii="Times New Roman" w:hAnsi="Times New Roman"/>
      <w:sz w:val="16"/>
      <w:lang w:val="ru-RU"/>
    </w:rPr>
  </w:style>
  <w:style w:type="character" w:styleId="afa">
    <w:name w:val="footnote reference"/>
    <w:basedOn w:val="a0"/>
    <w:rsid w:val="00F06394"/>
    <w:rPr>
      <w:vertAlign w:val="superscript"/>
    </w:rPr>
  </w:style>
  <w:style w:type="paragraph" w:styleId="afb">
    <w:name w:val="footnote text"/>
    <w:basedOn w:val="a"/>
    <w:rsid w:val="00F06394"/>
    <w:pPr>
      <w:spacing w:line="216" w:lineRule="auto"/>
    </w:pPr>
    <w:rPr>
      <w:sz w:val="20"/>
      <w:szCs w:val="20"/>
    </w:rPr>
  </w:style>
  <w:style w:type="paragraph" w:customStyle="1" w:styleId="footnotetextunindented">
    <w:name w:val="footnote text unindented"/>
    <w:aliases w:val="Текст сноски Без отступа"/>
    <w:basedOn w:val="Normalunindented"/>
    <w:rsid w:val="00F06394"/>
    <w:pPr>
      <w:spacing w:line="216" w:lineRule="auto"/>
    </w:pPr>
    <w:rPr>
      <w:sz w:val="20"/>
      <w:szCs w:val="20"/>
    </w:rPr>
  </w:style>
  <w:style w:type="paragraph" w:customStyle="1" w:styleId="listfootnotetext">
    <w:name w:val="list footnote text"/>
    <w:aliases w:val="Текст сноски Абзац списка"/>
    <w:basedOn w:val="ab"/>
    <w:rsid w:val="00F06394"/>
    <w:pPr>
      <w:spacing w:line="216" w:lineRule="auto"/>
    </w:pPr>
    <w:rPr>
      <w:sz w:val="20"/>
      <w:szCs w:val="20"/>
    </w:rPr>
  </w:style>
  <w:style w:type="character" w:styleId="afc">
    <w:name w:val="Hyperlink"/>
    <w:unhideWhenUsed/>
    <w:rPr>
      <w:color w:val="0000FF"/>
      <w:u w:val="single"/>
    </w:rPr>
  </w:style>
  <w:style w:type="paragraph" w:styleId="afd">
    <w:name w:val="Balloon Text"/>
    <w:basedOn w:val="a"/>
    <w:link w:val="afe"/>
    <w:uiPriority w:val="99"/>
    <w:semiHidden/>
    <w:unhideWhenUsed/>
    <w:rsid w:val="00D0110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D011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39" w:unhideWhenUsed="0" w:qFormat="1"/>
    <w:lsdException w:name="caption" w:semiHidden="0" w:uiPriority="35" w:unhideWhenUsed="0" w:qFormat="1"/>
    <w:lsdException w:name="footnote reference" w:semiHidden="0" w:uiPriority="39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13305C"/>
    <w:pPr>
      <w:spacing w:before="120" w:after="120" w:line="276" w:lineRule="auto"/>
      <w:ind w:firstLine="482"/>
      <w:jc w:val="both"/>
    </w:pPr>
    <w:rPr>
      <w:sz w:val="22"/>
      <w:szCs w:val="22"/>
    </w:rPr>
  </w:style>
  <w:style w:type="paragraph" w:styleId="1">
    <w:name w:val="heading 1"/>
    <w:basedOn w:val="a"/>
    <w:next w:val="a"/>
    <w:uiPriority w:val="9"/>
    <w:qFormat/>
    <w:rsid w:val="00B32490"/>
    <w:pPr>
      <w:keepNext/>
      <w:keepLines/>
      <w:numPr>
        <w:numId w:val="1"/>
      </w:numPr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styleId="2">
    <w:name w:val="heading 2"/>
    <w:basedOn w:val="a"/>
    <w:next w:val="a"/>
    <w:uiPriority w:val="9"/>
    <w:qFormat/>
    <w:rsid w:val="00FB784E"/>
    <w:pPr>
      <w:numPr>
        <w:ilvl w:val="1"/>
        <w:numId w:val="1"/>
      </w:numPr>
      <w:outlineLvl w:val="1"/>
    </w:pPr>
    <w:rPr>
      <w:bCs/>
      <w:szCs w:val="26"/>
    </w:rPr>
  </w:style>
  <w:style w:type="paragraph" w:styleId="3">
    <w:name w:val="heading 3"/>
    <w:basedOn w:val="a"/>
    <w:next w:val="a"/>
    <w:uiPriority w:val="9"/>
    <w:qFormat/>
    <w:rsid w:val="002C64AF"/>
    <w:pPr>
      <w:numPr>
        <w:ilvl w:val="2"/>
        <w:numId w:val="1"/>
      </w:numPr>
      <w:outlineLvl w:val="2"/>
    </w:pPr>
    <w:rPr>
      <w:bCs/>
    </w:rPr>
  </w:style>
  <w:style w:type="paragraph" w:styleId="4">
    <w:name w:val="heading 4"/>
    <w:basedOn w:val="a"/>
    <w:next w:val="a"/>
    <w:uiPriority w:val="9"/>
    <w:qFormat/>
    <w:rsid w:val="002C64AF"/>
    <w:pPr>
      <w:numPr>
        <w:ilvl w:val="3"/>
        <w:numId w:val="1"/>
      </w:numPr>
      <w:outlineLvl w:val="3"/>
    </w:pPr>
    <w:rPr>
      <w:bCs/>
      <w:iCs/>
    </w:rPr>
  </w:style>
  <w:style w:type="paragraph" w:styleId="5">
    <w:name w:val="heading 5"/>
    <w:basedOn w:val="a"/>
    <w:next w:val="a"/>
    <w:uiPriority w:val="9"/>
    <w:qFormat/>
    <w:rsid w:val="002C64AF"/>
    <w:pPr>
      <w:keepNext/>
      <w:keepLines/>
      <w:numPr>
        <w:ilvl w:val="4"/>
        <w:numId w:val="1"/>
      </w:numPr>
      <w:spacing w:before="200" w:after="0"/>
      <w:outlineLvl w:val="4"/>
    </w:pPr>
  </w:style>
  <w:style w:type="paragraph" w:styleId="6">
    <w:name w:val="heading 6"/>
    <w:basedOn w:val="a"/>
    <w:next w:val="a"/>
    <w:uiPriority w:val="9"/>
    <w:qFormat/>
    <w:rsid w:val="0098229F"/>
    <w:pPr>
      <w:keepNext/>
      <w:keepLines/>
      <w:numPr>
        <w:ilvl w:val="5"/>
        <w:numId w:val="1"/>
      </w:numPr>
      <w:spacing w:before="200" w:after="0"/>
      <w:outlineLvl w:val="5"/>
    </w:pPr>
    <w:rPr>
      <w:i/>
      <w:iCs/>
      <w:color w:val="243F60"/>
    </w:rPr>
  </w:style>
  <w:style w:type="paragraph" w:styleId="7">
    <w:name w:val="heading 7"/>
    <w:basedOn w:val="a"/>
    <w:next w:val="a"/>
    <w:uiPriority w:val="9"/>
    <w:qFormat/>
    <w:rsid w:val="0098229F"/>
    <w:pPr>
      <w:keepNext/>
      <w:keepLines/>
      <w:numPr>
        <w:ilvl w:val="6"/>
        <w:numId w:val="1"/>
      </w:numPr>
      <w:spacing w:before="200" w:after="0"/>
      <w:outlineLvl w:val="6"/>
    </w:pPr>
    <w:rPr>
      <w:i/>
      <w:iCs/>
      <w:color w:val="404040"/>
    </w:rPr>
  </w:style>
  <w:style w:type="paragraph" w:styleId="8">
    <w:name w:val="heading 8"/>
    <w:basedOn w:val="a"/>
    <w:next w:val="a"/>
    <w:uiPriority w:val="9"/>
    <w:qFormat/>
    <w:rsid w:val="0098229F"/>
    <w:pPr>
      <w:keepNext/>
      <w:keepLines/>
      <w:numPr>
        <w:ilvl w:val="7"/>
        <w:numId w:val="1"/>
      </w:numPr>
      <w:spacing w:before="200" w:after="0"/>
      <w:outlineLvl w:val="7"/>
    </w:pPr>
    <w:rPr>
      <w:color w:val="4F81BD"/>
      <w:szCs w:val="20"/>
    </w:rPr>
  </w:style>
  <w:style w:type="paragraph" w:styleId="9">
    <w:name w:val="heading 9"/>
    <w:basedOn w:val="a"/>
    <w:next w:val="a"/>
    <w:uiPriority w:val="9"/>
    <w:qFormat/>
    <w:rsid w:val="0098229F"/>
    <w:pPr>
      <w:keepNext/>
      <w:keepLines/>
      <w:numPr>
        <w:ilvl w:val="8"/>
        <w:numId w:val="1"/>
      </w:numPr>
      <w:spacing w:before="200" w:after="0"/>
      <w:outlineLvl w:val="8"/>
    </w:pPr>
    <w:rPr>
      <w:i/>
      <w:iCs/>
      <w:color w:val="4040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aliases w:val="Обычный Без отступа"/>
    <w:qFormat/>
    <w:rsid w:val="0013305C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heading1unnumbered">
    <w:name w:val="heading 1 unnumbered"/>
    <w:aliases w:val="Заголовок 1 Ненумерованный"/>
    <w:basedOn w:val="a"/>
    <w:next w:val="a"/>
    <w:uiPriority w:val="9"/>
    <w:qFormat/>
    <w:rsid w:val="00B32490"/>
    <w:pPr>
      <w:keepNext/>
      <w:keepLines/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customStyle="1" w:styleId="heading1normal">
    <w:name w:val="heading 1 normal"/>
    <w:aliases w:val="Заголовок 1 Обычный"/>
    <w:basedOn w:val="a"/>
    <w:next w:val="a"/>
    <w:uiPriority w:val="9"/>
    <w:qFormat/>
    <w:rsid w:val="00B32490"/>
    <w:pPr>
      <w:numPr>
        <w:numId w:val="2"/>
      </w:numPr>
      <w:outlineLvl w:val="0"/>
    </w:pPr>
  </w:style>
  <w:style w:type="paragraph" w:customStyle="1" w:styleId="heading1normalunnumbered">
    <w:name w:val="heading 1 normal unnumbered"/>
    <w:aliases w:val="Заголовок 1 Обычный Ненумерованный"/>
    <w:basedOn w:val="a"/>
    <w:next w:val="a"/>
    <w:link w:val="10"/>
    <w:uiPriority w:val="9"/>
    <w:qFormat/>
    <w:rsid w:val="00B32490"/>
    <w:pPr>
      <w:outlineLvl w:val="0"/>
    </w:pPr>
  </w:style>
  <w:style w:type="paragraph" w:customStyle="1" w:styleId="heading2normal">
    <w:name w:val="heading 2 normal"/>
    <w:aliases w:val="Заголовок 2 Обычный"/>
    <w:basedOn w:val="a"/>
    <w:next w:val="a"/>
    <w:link w:val="20"/>
    <w:uiPriority w:val="9"/>
    <w:qFormat/>
    <w:rsid w:val="00B32490"/>
    <w:pPr>
      <w:numPr>
        <w:ilvl w:val="1"/>
        <w:numId w:val="2"/>
      </w:numPr>
      <w:outlineLvl w:val="1"/>
    </w:pPr>
  </w:style>
  <w:style w:type="paragraph" w:customStyle="1" w:styleId="heading3normal">
    <w:name w:val="heading 3 normal"/>
    <w:aliases w:val="Заголовок 3 Обычный"/>
    <w:basedOn w:val="a"/>
    <w:next w:val="a"/>
    <w:link w:val="30"/>
    <w:uiPriority w:val="9"/>
    <w:qFormat/>
    <w:rsid w:val="00B32490"/>
    <w:pPr>
      <w:numPr>
        <w:ilvl w:val="2"/>
        <w:numId w:val="2"/>
      </w:numPr>
      <w:outlineLvl w:val="2"/>
    </w:pPr>
  </w:style>
  <w:style w:type="paragraph" w:customStyle="1" w:styleId="heading4normal">
    <w:name w:val="heading 4 normal"/>
    <w:aliases w:val="Заголовок 4 Обычный"/>
    <w:basedOn w:val="a"/>
    <w:next w:val="a"/>
    <w:link w:val="40"/>
    <w:uiPriority w:val="9"/>
    <w:qFormat/>
    <w:rsid w:val="00B32490"/>
    <w:pPr>
      <w:numPr>
        <w:ilvl w:val="3"/>
        <w:numId w:val="2"/>
      </w:numPr>
      <w:outlineLvl w:val="3"/>
    </w:pPr>
  </w:style>
  <w:style w:type="paragraph" w:customStyle="1" w:styleId="heading5normal">
    <w:name w:val="heading 5 normal"/>
    <w:aliases w:val="Заголовок 5 Обычный"/>
    <w:basedOn w:val="a"/>
    <w:next w:val="a"/>
    <w:link w:val="50"/>
    <w:uiPriority w:val="9"/>
    <w:qFormat/>
    <w:rsid w:val="00B32490"/>
    <w:pPr>
      <w:numPr>
        <w:ilvl w:val="4"/>
        <w:numId w:val="2"/>
      </w:numPr>
      <w:outlineLvl w:val="4"/>
    </w:pPr>
  </w:style>
  <w:style w:type="paragraph" w:customStyle="1" w:styleId="heading6normal">
    <w:name w:val="heading 6 normal"/>
    <w:aliases w:val="Заголовок 6 Обычный"/>
    <w:basedOn w:val="a"/>
    <w:next w:val="a"/>
    <w:link w:val="60"/>
    <w:uiPriority w:val="9"/>
    <w:qFormat/>
    <w:rsid w:val="00B32490"/>
    <w:pPr>
      <w:numPr>
        <w:ilvl w:val="5"/>
        <w:numId w:val="2"/>
      </w:numPr>
      <w:outlineLvl w:val="5"/>
    </w:pPr>
  </w:style>
  <w:style w:type="paragraph" w:customStyle="1" w:styleId="heading7normal">
    <w:name w:val="heading 7 normal"/>
    <w:aliases w:val="Заголовок 7 Обычный"/>
    <w:basedOn w:val="a"/>
    <w:next w:val="a"/>
    <w:link w:val="70"/>
    <w:uiPriority w:val="9"/>
    <w:qFormat/>
    <w:rsid w:val="00B32490"/>
    <w:pPr>
      <w:numPr>
        <w:ilvl w:val="6"/>
        <w:numId w:val="2"/>
      </w:numPr>
      <w:outlineLvl w:val="6"/>
    </w:pPr>
  </w:style>
  <w:style w:type="paragraph" w:customStyle="1" w:styleId="heading8normal">
    <w:name w:val="heading 8 normal"/>
    <w:aliases w:val="Заголовок 8 Обычный"/>
    <w:basedOn w:val="a"/>
    <w:next w:val="a"/>
    <w:link w:val="80"/>
    <w:uiPriority w:val="9"/>
    <w:qFormat/>
    <w:rsid w:val="00B32490"/>
    <w:pPr>
      <w:numPr>
        <w:ilvl w:val="7"/>
        <w:numId w:val="2"/>
      </w:numPr>
      <w:outlineLvl w:val="7"/>
    </w:pPr>
  </w:style>
  <w:style w:type="paragraph" w:customStyle="1" w:styleId="heading9normal">
    <w:name w:val="heading 9 normal"/>
    <w:aliases w:val="Заголовок 9 Обычный"/>
    <w:basedOn w:val="a"/>
    <w:next w:val="a"/>
    <w:link w:val="90"/>
    <w:uiPriority w:val="9"/>
    <w:qFormat/>
    <w:rsid w:val="00B32490"/>
    <w:pPr>
      <w:numPr>
        <w:ilvl w:val="8"/>
        <w:numId w:val="2"/>
      </w:numPr>
      <w:outlineLvl w:val="8"/>
    </w:pPr>
  </w:style>
  <w:style w:type="character" w:customStyle="1" w:styleId="10">
    <w:name w:val="Заголовок 1 Знак"/>
    <w:basedOn w:val="a0"/>
    <w:link w:val="heading1normalunnumbered"/>
    <w:uiPriority w:val="9"/>
    <w:rsid w:val="00B32490"/>
    <w:rPr>
      <w:rFonts w:ascii="Times New Roman" w:hAnsi="Times New Roman"/>
      <w:b/>
      <w:bCs/>
      <w:sz w:val="24"/>
      <w:szCs w:val="28"/>
      <w:lang w:val="ru-RU"/>
    </w:rPr>
  </w:style>
  <w:style w:type="character" w:customStyle="1" w:styleId="20">
    <w:name w:val="Заголовок 2 Знак"/>
    <w:basedOn w:val="a0"/>
    <w:link w:val="heading2normal"/>
    <w:uiPriority w:val="9"/>
    <w:rsid w:val="00FB784E"/>
    <w:rPr>
      <w:rFonts w:ascii="Times New Roman" w:hAnsi="Times New Roman"/>
      <w:bCs/>
      <w:sz w:val="20"/>
      <w:szCs w:val="26"/>
      <w:lang w:val="ru-RU"/>
    </w:rPr>
  </w:style>
  <w:style w:type="character" w:customStyle="1" w:styleId="30">
    <w:name w:val="Заголовок 3 Знак"/>
    <w:basedOn w:val="a0"/>
    <w:link w:val="heading3normal"/>
    <w:uiPriority w:val="9"/>
    <w:rsid w:val="002C64AF"/>
    <w:rPr>
      <w:rFonts w:ascii="Times New Roman" w:hAnsi="Times New Roman"/>
      <w:bCs/>
      <w:sz w:val="20"/>
      <w:lang w:val="ru-RU"/>
    </w:rPr>
  </w:style>
  <w:style w:type="character" w:customStyle="1" w:styleId="40">
    <w:name w:val="Заголовок 4 Знак"/>
    <w:basedOn w:val="a0"/>
    <w:link w:val="heading4normal"/>
    <w:uiPriority w:val="9"/>
    <w:rsid w:val="002C64AF"/>
    <w:rPr>
      <w:rFonts w:ascii="Times New Roman" w:hAnsi="Times New Roman"/>
      <w:bCs/>
      <w:iCs/>
      <w:sz w:val="20"/>
      <w:lang w:val="ru-RU"/>
    </w:rPr>
  </w:style>
  <w:style w:type="character" w:customStyle="1" w:styleId="50">
    <w:name w:val="Заголовок 5 Знак"/>
    <w:basedOn w:val="a0"/>
    <w:link w:val="heading5normal"/>
    <w:uiPriority w:val="9"/>
    <w:semiHidden/>
    <w:rsid w:val="002C64AF"/>
    <w:rPr>
      <w:sz w:val="20"/>
      <w:lang w:val="ru-RU"/>
    </w:rPr>
  </w:style>
  <w:style w:type="character" w:customStyle="1" w:styleId="60">
    <w:name w:val="Заголовок 6 Знак"/>
    <w:basedOn w:val="a0"/>
    <w:link w:val="heading6normal"/>
    <w:uiPriority w:val="9"/>
    <w:semiHidden/>
    <w:rsid w:val="0098229F"/>
    <w:rPr>
      <w:i/>
      <w:iCs/>
      <w:color w:val="243F60"/>
      <w:sz w:val="20"/>
      <w:lang w:val="ru-RU"/>
    </w:rPr>
  </w:style>
  <w:style w:type="character" w:customStyle="1" w:styleId="70">
    <w:name w:val="Заголовок 7 Знак"/>
    <w:basedOn w:val="a0"/>
    <w:link w:val="heading7normal"/>
    <w:uiPriority w:val="9"/>
    <w:semiHidden/>
    <w:rsid w:val="0098229F"/>
    <w:rPr>
      <w:i/>
      <w:iCs/>
      <w:color w:val="404040"/>
      <w:sz w:val="20"/>
      <w:lang w:val="ru-RU"/>
    </w:rPr>
  </w:style>
  <w:style w:type="character" w:customStyle="1" w:styleId="80">
    <w:name w:val="Заголовок 8 Знак"/>
    <w:basedOn w:val="a0"/>
    <w:link w:val="heading8normal"/>
    <w:uiPriority w:val="9"/>
    <w:semiHidden/>
    <w:rsid w:val="0098229F"/>
    <w:rPr>
      <w:color w:val="4F81BD"/>
      <w:sz w:val="20"/>
      <w:szCs w:val="20"/>
      <w:lang w:val="ru-RU"/>
    </w:rPr>
  </w:style>
  <w:style w:type="character" w:customStyle="1" w:styleId="90">
    <w:name w:val="Заголовок 9 Знак"/>
    <w:basedOn w:val="a0"/>
    <w:link w:val="heading9normal"/>
    <w:uiPriority w:val="9"/>
    <w:semiHidden/>
    <w:rsid w:val="0098229F"/>
    <w:rPr>
      <w:i/>
      <w:iCs/>
      <w:color w:val="404040"/>
      <w:sz w:val="20"/>
      <w:szCs w:val="20"/>
      <w:lang w:val="ru-RU"/>
    </w:rPr>
  </w:style>
  <w:style w:type="paragraph" w:styleId="a3">
    <w:name w:val="caption"/>
    <w:basedOn w:val="a"/>
    <w:next w:val="a"/>
    <w:uiPriority w:val="35"/>
    <w:qFormat/>
    <w:rsid w:val="0098229F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Текст сноски Знак"/>
    <w:basedOn w:val="a"/>
    <w:next w:val="a"/>
    <w:link w:val="a5"/>
    <w:uiPriority w:val="10"/>
    <w:qFormat/>
    <w:rsid w:val="00222923"/>
    <w:pPr>
      <w:keepNext/>
      <w:keepLines/>
      <w:spacing w:after="300" w:line="240" w:lineRule="auto"/>
      <w:ind w:firstLine="0"/>
      <w:contextualSpacing/>
      <w:jc w:val="center"/>
      <w:outlineLvl w:val="0"/>
    </w:pPr>
    <w:rPr>
      <w:b/>
      <w:spacing w:val="5"/>
      <w:kern w:val="28"/>
      <w:sz w:val="28"/>
      <w:szCs w:val="52"/>
    </w:rPr>
  </w:style>
  <w:style w:type="character" w:customStyle="1" w:styleId="a5">
    <w:name w:val="Название Знак"/>
    <w:aliases w:val="Текст сноски Знак Знак"/>
    <w:basedOn w:val="a0"/>
    <w:link w:val="a4"/>
    <w:uiPriority w:val="10"/>
    <w:rsid w:val="00222923"/>
    <w:rPr>
      <w:rFonts w:ascii="Times New Roman" w:hAnsi="Times New Roman"/>
      <w:b/>
      <w:spacing w:val="5"/>
      <w:kern w:val="28"/>
      <w:sz w:val="28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8229F"/>
    <w:pPr>
      <w:numPr>
        <w:ilvl w:val="1"/>
      </w:numPr>
      <w:ind w:firstLine="482"/>
    </w:pPr>
    <w:rPr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8229F"/>
    <w:rPr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8229F"/>
    <w:rPr>
      <w:b/>
      <w:bCs/>
    </w:rPr>
  </w:style>
  <w:style w:type="character" w:styleId="a9">
    <w:name w:val="Emphasis"/>
    <w:basedOn w:val="a0"/>
    <w:uiPriority w:val="20"/>
    <w:qFormat/>
    <w:rsid w:val="0098229F"/>
    <w:rPr>
      <w:i/>
      <w:iCs/>
    </w:rPr>
  </w:style>
  <w:style w:type="paragraph" w:styleId="aa">
    <w:name w:val="No Spacing"/>
    <w:uiPriority w:val="1"/>
    <w:qFormat/>
    <w:rsid w:val="0098229F"/>
    <w:rPr>
      <w:sz w:val="22"/>
      <w:szCs w:val="22"/>
    </w:rPr>
  </w:style>
  <w:style w:type="paragraph" w:styleId="ab">
    <w:name w:val="List Paragraph"/>
    <w:basedOn w:val="a"/>
    <w:uiPriority w:val="34"/>
    <w:qFormat/>
    <w:rsid w:val="0098229F"/>
    <w:pPr>
      <w:contextualSpacing/>
      <w:jc w:val="left"/>
    </w:pPr>
  </w:style>
  <w:style w:type="paragraph" w:styleId="21">
    <w:name w:val="Quote"/>
    <w:basedOn w:val="a"/>
    <w:next w:val="a"/>
    <w:uiPriority w:val="29"/>
    <w:qFormat/>
    <w:rsid w:val="0098229F"/>
    <w:pPr>
      <w:pBdr>
        <w:left w:val="single" w:sz="24" w:space="10" w:color="999999"/>
      </w:pBdr>
      <w:spacing w:after="0"/>
      <w:ind w:left="964" w:firstLine="0"/>
    </w:pPr>
    <w:rPr>
      <w:i/>
      <w:iCs/>
      <w:color w:val="8064A2"/>
    </w:rPr>
  </w:style>
  <w:style w:type="paragraph" w:customStyle="1" w:styleId="DeletedPlaceholder">
    <w:name w:val="DeletedPlaceholder"/>
    <w:aliases w:val="Подстановка"/>
    <w:basedOn w:val="a"/>
    <w:next w:val="a"/>
    <w:link w:val="DeletedPlaceholder0"/>
    <w:uiPriority w:val="29"/>
    <w:qFormat/>
    <w:rsid w:val="00EB0599"/>
    <w:pPr>
      <w:pBdr>
        <w:left w:val="single" w:sz="24" w:space="10" w:color="999999"/>
      </w:pBdr>
      <w:spacing w:after="0"/>
      <w:ind w:left="964" w:firstLine="0"/>
    </w:pPr>
    <w:rPr>
      <w:i/>
      <w:iCs/>
      <w:color w:val="FF3F1F"/>
    </w:rPr>
  </w:style>
  <w:style w:type="character" w:customStyle="1" w:styleId="DeletedPlaceholder0">
    <w:name w:val="DeletedPlaceholder Знак"/>
    <w:basedOn w:val="a0"/>
    <w:link w:val="DeletedPlaceholder"/>
    <w:uiPriority w:val="29"/>
    <w:rsid w:val="00EB0599"/>
    <w:rPr>
      <w:rFonts w:ascii="Times New Roman" w:hAnsi="Times New Roman"/>
      <w:i/>
      <w:iCs/>
      <w:color w:val="FF3F1F"/>
    </w:rPr>
  </w:style>
  <w:style w:type="paragraph" w:customStyle="1" w:styleId="Warning">
    <w:name w:val="Warning"/>
    <w:aliases w:val="Предупреждение"/>
    <w:basedOn w:val="a"/>
    <w:next w:val="a"/>
    <w:link w:val="22"/>
    <w:uiPriority w:val="29"/>
    <w:qFormat/>
    <w:rsid w:val="0098229F"/>
    <w:pPr>
      <w:pBdr>
        <w:left w:val="single" w:sz="24" w:space="10" w:color="999999"/>
      </w:pBdr>
      <w:spacing w:after="0"/>
      <w:ind w:left="964" w:firstLine="0"/>
    </w:pPr>
    <w:rPr>
      <w:i/>
      <w:iCs/>
      <w:color w:val="E36C0A"/>
    </w:rPr>
  </w:style>
  <w:style w:type="paragraph" w:customStyle="1" w:styleId="QuoteMargin">
    <w:name w:val="QuoteMargin"/>
    <w:aliases w:val="Предупреждение Отступ"/>
    <w:qFormat/>
    <w:rsid w:val="0013305C"/>
    <w:pPr>
      <w:spacing w:before="120" w:line="276" w:lineRule="auto"/>
      <w:ind w:firstLine="482"/>
      <w:jc w:val="both"/>
    </w:pPr>
    <w:rPr>
      <w:sz w:val="22"/>
      <w:szCs w:val="22"/>
    </w:rPr>
  </w:style>
  <w:style w:type="character" w:customStyle="1" w:styleId="22">
    <w:name w:val="Цитата 2 Знак"/>
    <w:basedOn w:val="a0"/>
    <w:link w:val="Warning"/>
    <w:uiPriority w:val="29"/>
    <w:rsid w:val="0098229F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98229F"/>
    <w:pPr>
      <w:pBdr>
        <w:bottom w:val="single" w:sz="4" w:space="4" w:color="4F81BD"/>
      </w:pBdr>
      <w:spacing w:before="200" w:after="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sid w:val="0098229F"/>
    <w:rPr>
      <w:b/>
      <w:bCs/>
      <w:i/>
      <w:iCs/>
      <w:color w:val="4F81BD"/>
    </w:rPr>
  </w:style>
  <w:style w:type="character" w:styleId="ae">
    <w:name w:val="Subtle Emphasis"/>
    <w:basedOn w:val="a0"/>
    <w:uiPriority w:val="19"/>
    <w:qFormat/>
    <w:rsid w:val="0098229F"/>
    <w:rPr>
      <w:i/>
      <w:iCs/>
      <w:color w:val="808080"/>
    </w:rPr>
  </w:style>
  <w:style w:type="character" w:styleId="af">
    <w:name w:val="Intense Emphasis"/>
    <w:basedOn w:val="a0"/>
    <w:uiPriority w:val="21"/>
    <w:qFormat/>
    <w:rsid w:val="0098229F"/>
    <w:rPr>
      <w:b/>
      <w:bCs/>
      <w:i/>
      <w:iCs/>
      <w:color w:val="4F81BD"/>
    </w:rPr>
  </w:style>
  <w:style w:type="character" w:styleId="af0">
    <w:name w:val="Subtle Reference"/>
    <w:basedOn w:val="a0"/>
    <w:uiPriority w:val="31"/>
    <w:qFormat/>
    <w:rsid w:val="0098229F"/>
    <w:rPr>
      <w:smallCaps/>
      <w:color w:val="C0504D"/>
      <w:u w:val="single"/>
    </w:rPr>
  </w:style>
  <w:style w:type="character" w:styleId="af1">
    <w:name w:val="Intense Reference"/>
    <w:basedOn w:val="a0"/>
    <w:uiPriority w:val="32"/>
    <w:qFormat/>
    <w:rsid w:val="0098229F"/>
    <w:rPr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33"/>
    <w:qFormat/>
    <w:rsid w:val="0098229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qFormat/>
    <w:rsid w:val="0098229F"/>
    <w:pPr>
      <w:outlineLvl w:val="9"/>
    </w:pPr>
  </w:style>
  <w:style w:type="paragraph" w:styleId="af4">
    <w:name w:val="Document Map"/>
    <w:basedOn w:val="a"/>
    <w:link w:val="af5"/>
    <w:uiPriority w:val="99"/>
    <w:semiHidden/>
    <w:unhideWhenUsed/>
    <w:rsid w:val="00222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222923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unhideWhenUsed/>
    <w:rsid w:val="00256A2F"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f7">
    <w:name w:val="Верхний колонтитул Знак"/>
    <w:basedOn w:val="a0"/>
    <w:link w:val="af6"/>
    <w:uiPriority w:val="99"/>
    <w:rsid w:val="00256A2F"/>
    <w:rPr>
      <w:rFonts w:ascii="Times New Roman" w:hAnsi="Times New Roman"/>
      <w:sz w:val="16"/>
      <w:lang w:val="ru-RU"/>
    </w:rPr>
  </w:style>
  <w:style w:type="paragraph" w:styleId="af8">
    <w:name w:val="footer"/>
    <w:basedOn w:val="a"/>
    <w:link w:val="af9"/>
    <w:uiPriority w:val="99"/>
    <w:unhideWhenUsed/>
    <w:rsid w:val="00256A2F"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f9">
    <w:name w:val="Нижний колонтитул Знак"/>
    <w:basedOn w:val="a0"/>
    <w:link w:val="af8"/>
    <w:uiPriority w:val="99"/>
    <w:rsid w:val="00256A2F"/>
    <w:rPr>
      <w:rFonts w:ascii="Times New Roman" w:hAnsi="Times New Roman"/>
      <w:sz w:val="16"/>
      <w:lang w:val="ru-RU"/>
    </w:rPr>
  </w:style>
  <w:style w:type="character" w:styleId="afa">
    <w:name w:val="footnote reference"/>
    <w:basedOn w:val="a0"/>
    <w:rsid w:val="00F06394"/>
    <w:rPr>
      <w:vertAlign w:val="superscript"/>
    </w:rPr>
  </w:style>
  <w:style w:type="paragraph" w:styleId="afb">
    <w:name w:val="footnote text"/>
    <w:basedOn w:val="a"/>
    <w:rsid w:val="00F06394"/>
    <w:pPr>
      <w:spacing w:line="216" w:lineRule="auto"/>
    </w:pPr>
    <w:rPr>
      <w:sz w:val="20"/>
      <w:szCs w:val="20"/>
    </w:rPr>
  </w:style>
  <w:style w:type="paragraph" w:customStyle="1" w:styleId="footnotetextunindented">
    <w:name w:val="footnote text unindented"/>
    <w:aliases w:val="Текст сноски Без отступа"/>
    <w:basedOn w:val="Normalunindented"/>
    <w:rsid w:val="00F06394"/>
    <w:pPr>
      <w:spacing w:line="216" w:lineRule="auto"/>
    </w:pPr>
    <w:rPr>
      <w:sz w:val="20"/>
      <w:szCs w:val="20"/>
    </w:rPr>
  </w:style>
  <w:style w:type="paragraph" w:customStyle="1" w:styleId="listfootnotetext">
    <w:name w:val="list footnote text"/>
    <w:aliases w:val="Текст сноски Абзац списка"/>
    <w:basedOn w:val="ab"/>
    <w:rsid w:val="00F06394"/>
    <w:pPr>
      <w:spacing w:line="216" w:lineRule="auto"/>
    </w:pPr>
    <w:rPr>
      <w:sz w:val="20"/>
      <w:szCs w:val="20"/>
    </w:rPr>
  </w:style>
  <w:style w:type="character" w:styleId="afc">
    <w:name w:val="Hyperlink"/>
    <w:unhideWhenUsed/>
    <w:rPr>
      <w:color w:val="0000FF"/>
      <w:u w:val="single"/>
    </w:rPr>
  </w:style>
  <w:style w:type="paragraph" w:styleId="afd">
    <w:name w:val="Balloon Text"/>
    <w:basedOn w:val="a"/>
    <w:link w:val="afe"/>
    <w:uiPriority w:val="99"/>
    <w:semiHidden/>
    <w:unhideWhenUsed/>
    <w:rsid w:val="00D0110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D011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A0038-5246-405F-8061-C9C792486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1</Pages>
  <Words>1888</Words>
  <Characters>10762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Company>SPecialiST RePack</Company>
  <LinksUpToDate>false</LinksUpToDate>
  <CharactersWithSpaces>12625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creator>RePack by Diakov</dc:creator>
  <dc:description>Консультант Плюс - Конструктор Договоров</dc:description>
  <cp:lastModifiedBy>RePack by Diakov</cp:lastModifiedBy>
  <cp:revision>25</cp:revision>
  <cp:lastPrinted>2020-11-20T11:44:00Z</cp:lastPrinted>
  <dcterms:created xsi:type="dcterms:W3CDTF">2019-11-15T07:53:00Z</dcterms:created>
  <dcterms:modified xsi:type="dcterms:W3CDTF">2021-02-19T05:00:00Z</dcterms:modified>
</cp:coreProperties>
</file>